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D0" w:rsidRDefault="003042D0">
      <w:pPr>
        <w:pStyle w:val="Heading1"/>
        <w:spacing w:before="79" w:line="240" w:lineRule="auto"/>
        <w:ind w:left="3024" w:right="3028" w:firstLine="890"/>
      </w:pPr>
      <w:r>
        <w:t>Asociacija „Black fox raven</w:t>
      </w:r>
      <w:r w:rsidR="00FB1C4C">
        <w:t>“</w:t>
      </w:r>
      <w:r w:rsidR="00FB1C4C">
        <w:t xml:space="preserve"> </w:t>
      </w:r>
    </w:p>
    <w:p w:rsidR="00C370BD" w:rsidRDefault="00FB1C4C" w:rsidP="003042D0">
      <w:pPr>
        <w:pStyle w:val="Heading1"/>
        <w:spacing w:before="79" w:line="240" w:lineRule="auto"/>
        <w:ind w:left="3024" w:right="3028" w:firstLine="0"/>
      </w:pPr>
      <w:r>
        <w:t>SAUGAUS ŠRATASVYDŽIO ŽAIDIMO SUTARTIS</w:t>
      </w:r>
    </w:p>
    <w:p w:rsidR="00C370BD" w:rsidRDefault="00C370BD">
      <w:pPr>
        <w:pStyle w:val="BodyText"/>
        <w:spacing w:before="6"/>
        <w:rPr>
          <w:b/>
          <w:sz w:val="19"/>
        </w:rPr>
      </w:pPr>
    </w:p>
    <w:p w:rsidR="00C370BD" w:rsidRDefault="003042D0">
      <w:pPr>
        <w:pStyle w:val="BodyText"/>
        <w:ind w:right="15"/>
        <w:jc w:val="center"/>
      </w:pPr>
      <w:r>
        <w:t xml:space="preserve">2021 m. rugpjūčio mėn. 1 </w:t>
      </w:r>
      <w:r w:rsidR="00FB1C4C">
        <w:t>d.</w:t>
      </w:r>
    </w:p>
    <w:p w:rsidR="00C370BD" w:rsidRDefault="00FB1C4C">
      <w:pPr>
        <w:pStyle w:val="BodyText"/>
        <w:tabs>
          <w:tab w:val="left" w:pos="2860"/>
          <w:tab w:val="left" w:pos="6896"/>
        </w:tabs>
        <w:spacing w:before="1"/>
        <w:ind w:right="3587"/>
        <w:jc w:val="center"/>
      </w:pPr>
      <w:r>
        <w:t>Vardas</w:t>
      </w:r>
      <w:r>
        <w:rPr>
          <w:u w:val="single"/>
        </w:rPr>
        <w:t xml:space="preserve"> </w:t>
      </w:r>
      <w:r>
        <w:rPr>
          <w:u w:val="single"/>
        </w:rPr>
        <w:tab/>
      </w:r>
      <w:r>
        <w:t>Pavardė</w:t>
      </w:r>
      <w:r>
        <w:rPr>
          <w:spacing w:val="-2"/>
        </w:rPr>
        <w:t xml:space="preserve"> </w:t>
      </w:r>
      <w:r>
        <w:rPr>
          <w:w w:val="99"/>
          <w:u w:val="single"/>
        </w:rPr>
        <w:t xml:space="preserve"> </w:t>
      </w:r>
      <w:r>
        <w:rPr>
          <w:u w:val="single"/>
        </w:rPr>
        <w:tab/>
      </w:r>
    </w:p>
    <w:p w:rsidR="00C370BD" w:rsidRDefault="00C370BD">
      <w:pPr>
        <w:pStyle w:val="BodyText"/>
        <w:spacing w:before="2"/>
        <w:rPr>
          <w:sz w:val="12"/>
        </w:rPr>
      </w:pPr>
    </w:p>
    <w:p w:rsidR="00C370BD" w:rsidRDefault="00FB1C4C">
      <w:pPr>
        <w:pStyle w:val="BodyText"/>
        <w:tabs>
          <w:tab w:val="left" w:pos="2047"/>
          <w:tab w:val="left" w:pos="4727"/>
          <w:tab w:val="left" w:pos="8089"/>
        </w:tabs>
        <w:spacing w:before="91"/>
        <w:ind w:left="100"/>
      </w:pPr>
      <w:r>
        <w:t>Gimimo</w:t>
      </w:r>
      <w:r>
        <w:rPr>
          <w:spacing w:val="-4"/>
        </w:rPr>
        <w:t xml:space="preserve"> </w:t>
      </w:r>
      <w:r>
        <w:t>metai</w:t>
      </w:r>
      <w:r>
        <w:rPr>
          <w:u w:val="single"/>
        </w:rPr>
        <w:t xml:space="preserve"> </w:t>
      </w:r>
      <w:r>
        <w:rPr>
          <w:u w:val="single"/>
        </w:rPr>
        <w:tab/>
      </w:r>
      <w:r>
        <w:t>Mob.</w:t>
      </w:r>
      <w:r>
        <w:rPr>
          <w:spacing w:val="-7"/>
        </w:rPr>
        <w:t xml:space="preserve"> </w:t>
      </w:r>
      <w:r>
        <w:t>Tel.</w:t>
      </w:r>
      <w:r>
        <w:rPr>
          <w:u w:val="single"/>
        </w:rPr>
        <w:t xml:space="preserve"> </w:t>
      </w:r>
      <w:r>
        <w:rPr>
          <w:u w:val="single"/>
        </w:rPr>
        <w:tab/>
      </w:r>
      <w:r>
        <w:t>El.</w:t>
      </w:r>
      <w:r>
        <w:rPr>
          <w:spacing w:val="-8"/>
        </w:rPr>
        <w:t xml:space="preserve"> </w:t>
      </w:r>
      <w:r>
        <w:t>paštas</w:t>
      </w:r>
      <w:r>
        <w:rPr>
          <w:u w:val="single"/>
        </w:rPr>
        <w:t xml:space="preserve"> </w:t>
      </w:r>
      <w:r>
        <w:rPr>
          <w:u w:val="single"/>
        </w:rPr>
        <w:tab/>
      </w:r>
      <w:r>
        <w:t>Toliau vadinamas (-a)</w:t>
      </w:r>
      <w:r>
        <w:rPr>
          <w:spacing w:val="-16"/>
        </w:rPr>
        <w:t xml:space="preserve"> </w:t>
      </w:r>
      <w:r>
        <w:rPr>
          <w:b/>
        </w:rPr>
        <w:t>žaidėju</w:t>
      </w:r>
      <w:r>
        <w:t>.</w:t>
      </w:r>
    </w:p>
    <w:p w:rsidR="00C370BD" w:rsidRDefault="00C370BD">
      <w:pPr>
        <w:pStyle w:val="BodyText"/>
      </w:pPr>
    </w:p>
    <w:p w:rsidR="00C370BD" w:rsidRDefault="003042D0">
      <w:pPr>
        <w:ind w:left="100"/>
        <w:rPr>
          <w:sz w:val="20"/>
        </w:rPr>
      </w:pPr>
      <w:r>
        <w:rPr>
          <w:b/>
          <w:sz w:val="20"/>
        </w:rPr>
        <w:t>Asociacija „Black fox raven</w:t>
      </w:r>
      <w:r w:rsidR="00FB1C4C">
        <w:rPr>
          <w:b/>
          <w:sz w:val="20"/>
        </w:rPr>
        <w:t xml:space="preserve">“, </w:t>
      </w:r>
      <w:r w:rsidR="00FB1C4C">
        <w:rPr>
          <w:sz w:val="20"/>
        </w:rPr>
        <w:t xml:space="preserve">asociacijos kodas </w:t>
      </w:r>
      <w:r>
        <w:rPr>
          <w:b/>
          <w:sz w:val="20"/>
        </w:rPr>
        <w:t>305568401</w:t>
      </w:r>
      <w:r>
        <w:rPr>
          <w:sz w:val="20"/>
        </w:rPr>
        <w:t>, registruota buveinė Berželio sodų 1-oji g. 11 Šiaulių m. Šiaulių m.</w:t>
      </w:r>
      <w:r w:rsidR="00FB1C4C">
        <w:rPr>
          <w:sz w:val="20"/>
        </w:rPr>
        <w:t xml:space="preserve"> sav. Toliau vadinamas </w:t>
      </w:r>
      <w:r w:rsidR="00FB1C4C">
        <w:rPr>
          <w:b/>
          <w:sz w:val="20"/>
        </w:rPr>
        <w:t>Organizatoriumi</w:t>
      </w:r>
      <w:r w:rsidR="00FB1C4C">
        <w:rPr>
          <w:sz w:val="20"/>
        </w:rPr>
        <w:t>.</w:t>
      </w:r>
    </w:p>
    <w:p w:rsidR="00C370BD" w:rsidRDefault="00C370BD">
      <w:pPr>
        <w:pStyle w:val="BodyText"/>
        <w:spacing w:before="4"/>
      </w:pPr>
    </w:p>
    <w:p w:rsidR="00C370BD" w:rsidRDefault="00FB1C4C">
      <w:pPr>
        <w:pStyle w:val="Heading1"/>
        <w:spacing w:line="240" w:lineRule="auto"/>
        <w:ind w:left="0" w:right="19" w:firstLine="0"/>
        <w:jc w:val="center"/>
      </w:pPr>
      <w:r>
        <w:t>SAUGAUS ŠRATASVYDŽIO ŽAIDIMO SUTARTIES SĄLYGOS</w:t>
      </w:r>
    </w:p>
    <w:p w:rsidR="00C370BD" w:rsidRDefault="00C370BD">
      <w:pPr>
        <w:pStyle w:val="BodyText"/>
        <w:spacing w:before="7"/>
        <w:rPr>
          <w:b/>
          <w:sz w:val="19"/>
        </w:rPr>
      </w:pPr>
    </w:p>
    <w:p w:rsidR="00C370BD" w:rsidRDefault="00FB1C4C">
      <w:pPr>
        <w:pStyle w:val="BodyText"/>
        <w:spacing w:before="1"/>
        <w:ind w:left="100"/>
      </w:pPr>
      <w:r>
        <w:t>Šratasvydžio organizatorius (toliau Organizatorius) ir žaidėjas sudarėme šią sutartį:</w:t>
      </w:r>
    </w:p>
    <w:p w:rsidR="00C370BD" w:rsidRDefault="00C370BD">
      <w:pPr>
        <w:pStyle w:val="BodyText"/>
        <w:spacing w:before="3"/>
      </w:pPr>
    </w:p>
    <w:p w:rsidR="00C370BD" w:rsidRDefault="00FB1C4C">
      <w:pPr>
        <w:pStyle w:val="Heading1"/>
        <w:numPr>
          <w:ilvl w:val="0"/>
          <w:numId w:val="3"/>
        </w:numPr>
        <w:tabs>
          <w:tab w:val="left" w:pos="384"/>
        </w:tabs>
        <w:jc w:val="both"/>
      </w:pPr>
      <w:r>
        <w:t>Sutarties</w:t>
      </w:r>
      <w:r>
        <w:rPr>
          <w:spacing w:val="-2"/>
        </w:rPr>
        <w:t xml:space="preserve"> </w:t>
      </w:r>
      <w:r>
        <w:t>dalykas</w:t>
      </w:r>
    </w:p>
    <w:p w:rsidR="00C370BD" w:rsidRDefault="00FB1C4C">
      <w:pPr>
        <w:pStyle w:val="ListParagraph"/>
        <w:numPr>
          <w:ilvl w:val="1"/>
          <w:numId w:val="3"/>
        </w:numPr>
        <w:tabs>
          <w:tab w:val="left" w:pos="821"/>
        </w:tabs>
        <w:ind w:right="121"/>
        <w:jc w:val="both"/>
        <w:rPr>
          <w:sz w:val="20"/>
        </w:rPr>
      </w:pPr>
      <w:r>
        <w:rPr>
          <w:sz w:val="20"/>
        </w:rPr>
        <w:t>Organizatorius suteikia žaidėjui teises šioje sutartyje nurodytu laikotarpiu, nustatyta tvarka ir sąlygomis naudotis žaidimų aikštelėmis ir reikiama įranga, o žaidėjas įsipareigoja laikytis nustatytų taisyklių ir sumokėti Organizatoriui nustatytą mokestį.</w:t>
      </w:r>
    </w:p>
    <w:p w:rsidR="00C370BD" w:rsidRDefault="00FB1C4C">
      <w:pPr>
        <w:pStyle w:val="ListParagraph"/>
        <w:numPr>
          <w:ilvl w:val="1"/>
          <w:numId w:val="3"/>
        </w:numPr>
        <w:tabs>
          <w:tab w:val="left" w:pos="821"/>
        </w:tabs>
        <w:rPr>
          <w:sz w:val="20"/>
        </w:rPr>
      </w:pPr>
      <w:r>
        <w:rPr>
          <w:sz w:val="20"/>
        </w:rPr>
        <w:t>Saugaus šratasvydžio žaidimo taisyklės, kurios pridedamos šios sutarties Prieduose, yra neatsiejama sutarties</w:t>
      </w:r>
      <w:r>
        <w:rPr>
          <w:spacing w:val="-15"/>
          <w:sz w:val="20"/>
        </w:rPr>
        <w:t xml:space="preserve"> </w:t>
      </w:r>
      <w:r>
        <w:rPr>
          <w:sz w:val="20"/>
        </w:rPr>
        <w:t>dalis.</w:t>
      </w:r>
    </w:p>
    <w:p w:rsidR="00C370BD" w:rsidRDefault="00FB1C4C">
      <w:pPr>
        <w:pStyle w:val="ListParagraph"/>
        <w:numPr>
          <w:ilvl w:val="1"/>
          <w:numId w:val="3"/>
        </w:numPr>
        <w:tabs>
          <w:tab w:val="left" w:pos="821"/>
          <w:tab w:val="left" w:pos="2053"/>
          <w:tab w:val="left" w:pos="3084"/>
          <w:tab w:val="left" w:pos="4417"/>
          <w:tab w:val="left" w:pos="5455"/>
          <w:tab w:val="left" w:pos="6045"/>
          <w:tab w:val="left" w:pos="7277"/>
          <w:tab w:val="left" w:pos="8723"/>
          <w:tab w:val="left" w:pos="9788"/>
        </w:tabs>
        <w:ind w:right="117"/>
        <w:rPr>
          <w:sz w:val="20"/>
        </w:rPr>
      </w:pPr>
      <w:r>
        <w:rPr>
          <w:sz w:val="20"/>
        </w:rPr>
        <w:t>Bendrosios</w:t>
      </w:r>
      <w:r>
        <w:rPr>
          <w:sz w:val="20"/>
        </w:rPr>
        <w:tab/>
        <w:t>Lietuvos</w:t>
      </w:r>
      <w:r>
        <w:rPr>
          <w:sz w:val="20"/>
        </w:rPr>
        <w:tab/>
        <w:t>šratasvydžio</w:t>
      </w:r>
      <w:r>
        <w:rPr>
          <w:sz w:val="20"/>
        </w:rPr>
        <w:tab/>
        <w:t>taisyklės</w:t>
      </w:r>
      <w:r>
        <w:rPr>
          <w:sz w:val="20"/>
        </w:rPr>
        <w:tab/>
        <w:t>yra</w:t>
      </w:r>
      <w:r>
        <w:rPr>
          <w:sz w:val="20"/>
        </w:rPr>
        <w:tab/>
        <w:t>skelbiamos</w:t>
      </w:r>
      <w:r>
        <w:rPr>
          <w:sz w:val="20"/>
        </w:rPr>
        <w:tab/>
        <w:t>Organizatorių</w:t>
      </w:r>
      <w:r>
        <w:rPr>
          <w:sz w:val="20"/>
        </w:rPr>
        <w:tab/>
        <w:t>facebook</w:t>
      </w:r>
      <w:r>
        <w:rPr>
          <w:sz w:val="20"/>
        </w:rPr>
        <w:tab/>
      </w:r>
      <w:r>
        <w:rPr>
          <w:w w:val="95"/>
          <w:sz w:val="20"/>
        </w:rPr>
        <w:t xml:space="preserve">paskyroje </w:t>
      </w:r>
      <w:r>
        <w:rPr>
          <w:sz w:val="20"/>
        </w:rPr>
        <w:t>https://</w:t>
      </w:r>
      <w:hyperlink r:id="rId5">
        <w:r>
          <w:rPr>
            <w:sz w:val="20"/>
          </w:rPr>
          <w:t>www.facebook.com/pg/BLACKFOXRAVEN/photos/?tab=album&amp;album_id=121581669288333&amp;ref=page_inter</w:t>
        </w:r>
      </w:hyperlink>
      <w:r>
        <w:rPr>
          <w:sz w:val="20"/>
        </w:rPr>
        <w:t xml:space="preserve"> nal ir viešai publikuojamos žaidimo</w:t>
      </w:r>
      <w:r>
        <w:rPr>
          <w:spacing w:val="-1"/>
          <w:sz w:val="20"/>
        </w:rPr>
        <w:t xml:space="preserve"> </w:t>
      </w:r>
      <w:r>
        <w:rPr>
          <w:sz w:val="20"/>
        </w:rPr>
        <w:t>vietoje.</w:t>
      </w:r>
    </w:p>
    <w:p w:rsidR="00C370BD" w:rsidRDefault="00FB1C4C">
      <w:pPr>
        <w:pStyle w:val="Heading1"/>
        <w:numPr>
          <w:ilvl w:val="0"/>
          <w:numId w:val="3"/>
        </w:numPr>
        <w:tabs>
          <w:tab w:val="left" w:pos="459"/>
          <w:tab w:val="left" w:pos="460"/>
        </w:tabs>
        <w:spacing w:before="188" w:line="227" w:lineRule="exact"/>
        <w:ind w:left="460" w:hanging="360"/>
      </w:pPr>
      <w:r>
        <w:t>Mokestis</w:t>
      </w:r>
    </w:p>
    <w:p w:rsidR="00C370BD" w:rsidRDefault="00FB1C4C">
      <w:pPr>
        <w:pStyle w:val="ListParagraph"/>
        <w:numPr>
          <w:ilvl w:val="1"/>
          <w:numId w:val="3"/>
        </w:numPr>
        <w:tabs>
          <w:tab w:val="left" w:pos="1093"/>
          <w:tab w:val="left" w:pos="1095"/>
        </w:tabs>
        <w:spacing w:line="227" w:lineRule="exact"/>
        <w:ind w:left="1094" w:hanging="568"/>
        <w:rPr>
          <w:sz w:val="20"/>
        </w:rPr>
      </w:pPr>
      <w:r>
        <w:rPr>
          <w:sz w:val="20"/>
        </w:rPr>
        <w:t xml:space="preserve">Žaidėjas už naudojimąsi žaidimo </w:t>
      </w:r>
      <w:r>
        <w:rPr>
          <w:sz w:val="20"/>
        </w:rPr>
        <w:t>aikštelėmis ir reikiama įranga Organizatoriui sumoka nustatyto dydžio</w:t>
      </w:r>
      <w:r>
        <w:rPr>
          <w:spacing w:val="-11"/>
          <w:sz w:val="20"/>
        </w:rPr>
        <w:t xml:space="preserve"> </w:t>
      </w:r>
      <w:r>
        <w:rPr>
          <w:sz w:val="20"/>
        </w:rPr>
        <w:t>mokestį.</w:t>
      </w:r>
    </w:p>
    <w:p w:rsidR="00C370BD" w:rsidRDefault="00FB1C4C">
      <w:pPr>
        <w:pStyle w:val="ListParagraph"/>
        <w:numPr>
          <w:ilvl w:val="1"/>
          <w:numId w:val="3"/>
        </w:numPr>
        <w:tabs>
          <w:tab w:val="left" w:pos="1093"/>
          <w:tab w:val="left" w:pos="1095"/>
        </w:tabs>
        <w:spacing w:before="1"/>
        <w:ind w:left="1094" w:right="1244" w:hanging="567"/>
        <w:rPr>
          <w:sz w:val="20"/>
        </w:rPr>
      </w:pPr>
      <w:r>
        <w:rPr>
          <w:sz w:val="20"/>
        </w:rPr>
        <w:t>Mokestis</w:t>
      </w:r>
      <w:r>
        <w:rPr>
          <w:spacing w:val="-4"/>
          <w:sz w:val="20"/>
        </w:rPr>
        <w:t xml:space="preserve"> </w:t>
      </w:r>
      <w:r>
        <w:rPr>
          <w:sz w:val="20"/>
        </w:rPr>
        <w:t>Organizatoriui</w:t>
      </w:r>
      <w:r>
        <w:rPr>
          <w:spacing w:val="-4"/>
          <w:sz w:val="20"/>
        </w:rPr>
        <w:t xml:space="preserve"> </w:t>
      </w:r>
      <w:r>
        <w:rPr>
          <w:sz w:val="20"/>
        </w:rPr>
        <w:t>turi</w:t>
      </w:r>
      <w:r>
        <w:rPr>
          <w:spacing w:val="-4"/>
          <w:sz w:val="20"/>
        </w:rPr>
        <w:t xml:space="preserve"> </w:t>
      </w:r>
      <w:r>
        <w:rPr>
          <w:sz w:val="20"/>
        </w:rPr>
        <w:t>būti</w:t>
      </w:r>
      <w:r>
        <w:rPr>
          <w:spacing w:val="-3"/>
          <w:sz w:val="20"/>
        </w:rPr>
        <w:t xml:space="preserve"> </w:t>
      </w:r>
      <w:r>
        <w:rPr>
          <w:sz w:val="20"/>
        </w:rPr>
        <w:t>sumokėtas</w:t>
      </w:r>
      <w:r>
        <w:rPr>
          <w:spacing w:val="-4"/>
          <w:sz w:val="20"/>
        </w:rPr>
        <w:t xml:space="preserve"> </w:t>
      </w:r>
      <w:r>
        <w:rPr>
          <w:sz w:val="20"/>
        </w:rPr>
        <w:t>prieš</w:t>
      </w:r>
      <w:r>
        <w:rPr>
          <w:spacing w:val="-4"/>
          <w:sz w:val="20"/>
        </w:rPr>
        <w:t xml:space="preserve"> </w:t>
      </w:r>
      <w:r>
        <w:rPr>
          <w:sz w:val="20"/>
        </w:rPr>
        <w:t>prasidedant</w:t>
      </w:r>
      <w:r>
        <w:rPr>
          <w:spacing w:val="-3"/>
          <w:sz w:val="20"/>
        </w:rPr>
        <w:t xml:space="preserve"> </w:t>
      </w:r>
      <w:r>
        <w:rPr>
          <w:sz w:val="20"/>
        </w:rPr>
        <w:t>žaidimui</w:t>
      </w:r>
      <w:r>
        <w:rPr>
          <w:spacing w:val="-1"/>
          <w:sz w:val="20"/>
        </w:rPr>
        <w:t xml:space="preserve"> </w:t>
      </w:r>
      <w:r>
        <w:rPr>
          <w:sz w:val="20"/>
        </w:rPr>
        <w:t>grynais</w:t>
      </w:r>
      <w:r>
        <w:rPr>
          <w:spacing w:val="-4"/>
          <w:sz w:val="20"/>
        </w:rPr>
        <w:t xml:space="preserve"> </w:t>
      </w:r>
      <w:r>
        <w:rPr>
          <w:sz w:val="20"/>
        </w:rPr>
        <w:t>pinigais</w:t>
      </w:r>
      <w:r>
        <w:rPr>
          <w:spacing w:val="-4"/>
          <w:sz w:val="20"/>
        </w:rPr>
        <w:t xml:space="preserve"> </w:t>
      </w:r>
      <w:r>
        <w:rPr>
          <w:sz w:val="20"/>
        </w:rPr>
        <w:t>arba</w:t>
      </w:r>
      <w:r>
        <w:rPr>
          <w:spacing w:val="-3"/>
          <w:sz w:val="20"/>
        </w:rPr>
        <w:t xml:space="preserve"> </w:t>
      </w:r>
      <w:r>
        <w:rPr>
          <w:sz w:val="20"/>
        </w:rPr>
        <w:t>pavedimu</w:t>
      </w:r>
      <w:r>
        <w:rPr>
          <w:spacing w:val="-3"/>
          <w:sz w:val="20"/>
        </w:rPr>
        <w:t xml:space="preserve"> </w:t>
      </w:r>
      <w:r>
        <w:rPr>
          <w:sz w:val="20"/>
        </w:rPr>
        <w:t>į organizatorius banko</w:t>
      </w:r>
      <w:r>
        <w:rPr>
          <w:spacing w:val="-1"/>
          <w:sz w:val="20"/>
        </w:rPr>
        <w:t xml:space="preserve"> </w:t>
      </w:r>
      <w:r>
        <w:rPr>
          <w:sz w:val="20"/>
        </w:rPr>
        <w:t>sąskaitą.</w:t>
      </w:r>
    </w:p>
    <w:p w:rsidR="00C370BD" w:rsidRDefault="00FB1C4C">
      <w:pPr>
        <w:pStyle w:val="Heading1"/>
        <w:numPr>
          <w:ilvl w:val="0"/>
          <w:numId w:val="3"/>
        </w:numPr>
        <w:tabs>
          <w:tab w:val="left" w:pos="459"/>
          <w:tab w:val="left" w:pos="460"/>
        </w:tabs>
        <w:spacing w:before="190" w:line="229" w:lineRule="exact"/>
        <w:ind w:left="460" w:hanging="360"/>
      </w:pPr>
      <w:r>
        <w:t>Žaidėjo teisės ir</w:t>
      </w:r>
      <w:r>
        <w:rPr>
          <w:spacing w:val="-1"/>
        </w:rPr>
        <w:t xml:space="preserve"> </w:t>
      </w:r>
      <w:r>
        <w:t>pareigos</w:t>
      </w:r>
    </w:p>
    <w:p w:rsidR="00C370BD" w:rsidRDefault="00FB1C4C">
      <w:pPr>
        <w:pStyle w:val="ListParagraph"/>
        <w:numPr>
          <w:ilvl w:val="1"/>
          <w:numId w:val="3"/>
        </w:numPr>
        <w:tabs>
          <w:tab w:val="left" w:pos="1093"/>
          <w:tab w:val="left" w:pos="1095"/>
        </w:tabs>
        <w:spacing w:line="227" w:lineRule="exact"/>
        <w:ind w:left="1094" w:hanging="571"/>
        <w:rPr>
          <w:b/>
          <w:sz w:val="20"/>
        </w:rPr>
      </w:pPr>
      <w:r>
        <w:rPr>
          <w:b/>
          <w:sz w:val="20"/>
        </w:rPr>
        <w:t>Teisės:</w:t>
      </w:r>
    </w:p>
    <w:p w:rsidR="00C370BD" w:rsidRDefault="00FB1C4C">
      <w:pPr>
        <w:pStyle w:val="ListParagraph"/>
        <w:numPr>
          <w:ilvl w:val="2"/>
          <w:numId w:val="3"/>
        </w:numPr>
        <w:tabs>
          <w:tab w:val="left" w:pos="1095"/>
        </w:tabs>
        <w:spacing w:line="228" w:lineRule="exact"/>
        <w:ind w:hanging="571"/>
        <w:rPr>
          <w:sz w:val="20"/>
        </w:rPr>
      </w:pPr>
      <w:r>
        <w:rPr>
          <w:sz w:val="20"/>
        </w:rPr>
        <w:t>gauti informaciją apie saugų šratasvydžio žaidimą ir naudojamą</w:t>
      </w:r>
      <w:r>
        <w:rPr>
          <w:spacing w:val="4"/>
          <w:sz w:val="20"/>
        </w:rPr>
        <w:t xml:space="preserve"> </w:t>
      </w:r>
      <w:r>
        <w:rPr>
          <w:sz w:val="20"/>
        </w:rPr>
        <w:t>įrangą;</w:t>
      </w:r>
    </w:p>
    <w:p w:rsidR="00C370BD" w:rsidRDefault="00FB1C4C">
      <w:pPr>
        <w:pStyle w:val="ListParagraph"/>
        <w:numPr>
          <w:ilvl w:val="2"/>
          <w:numId w:val="3"/>
        </w:numPr>
        <w:tabs>
          <w:tab w:val="left" w:pos="1095"/>
        </w:tabs>
        <w:spacing w:before="1"/>
        <w:ind w:hanging="571"/>
        <w:rPr>
          <w:sz w:val="20"/>
        </w:rPr>
      </w:pPr>
      <w:r>
        <w:rPr>
          <w:sz w:val="20"/>
        </w:rPr>
        <w:t>naudotis žaidimų aikštelėmis savo nuožiūra, suderinus veiksmus su</w:t>
      </w:r>
      <w:r>
        <w:rPr>
          <w:spacing w:val="-4"/>
          <w:sz w:val="20"/>
        </w:rPr>
        <w:t xml:space="preserve"> </w:t>
      </w:r>
      <w:r>
        <w:rPr>
          <w:sz w:val="20"/>
        </w:rPr>
        <w:t>instruktoriumi;</w:t>
      </w:r>
    </w:p>
    <w:p w:rsidR="00C370BD" w:rsidRDefault="00FB1C4C">
      <w:pPr>
        <w:pStyle w:val="ListParagraph"/>
        <w:numPr>
          <w:ilvl w:val="2"/>
          <w:numId w:val="3"/>
        </w:numPr>
        <w:tabs>
          <w:tab w:val="left" w:pos="1095"/>
        </w:tabs>
        <w:spacing w:before="1"/>
        <w:ind w:hanging="571"/>
        <w:rPr>
          <w:sz w:val="20"/>
        </w:rPr>
      </w:pPr>
      <w:r>
        <w:rPr>
          <w:sz w:val="20"/>
        </w:rPr>
        <w:t>reikalauti, kad būtų pakeista techniškai netvarkinga</w:t>
      </w:r>
      <w:r>
        <w:rPr>
          <w:spacing w:val="-1"/>
          <w:sz w:val="20"/>
        </w:rPr>
        <w:t xml:space="preserve"> </w:t>
      </w:r>
      <w:r>
        <w:rPr>
          <w:sz w:val="20"/>
        </w:rPr>
        <w:t>įranga;</w:t>
      </w:r>
    </w:p>
    <w:p w:rsidR="00C370BD" w:rsidRDefault="00FB1C4C">
      <w:pPr>
        <w:pStyle w:val="Heading1"/>
        <w:numPr>
          <w:ilvl w:val="1"/>
          <w:numId w:val="3"/>
        </w:numPr>
        <w:tabs>
          <w:tab w:val="left" w:pos="1093"/>
          <w:tab w:val="left" w:pos="1095"/>
        </w:tabs>
        <w:spacing w:before="5"/>
        <w:ind w:left="1094" w:hanging="571"/>
      </w:pPr>
      <w:r>
        <w:t>Pareigos:</w:t>
      </w:r>
    </w:p>
    <w:p w:rsidR="00C370BD" w:rsidRDefault="00FB1C4C">
      <w:pPr>
        <w:pStyle w:val="ListParagraph"/>
        <w:numPr>
          <w:ilvl w:val="2"/>
          <w:numId w:val="3"/>
        </w:numPr>
        <w:tabs>
          <w:tab w:val="left" w:pos="1095"/>
        </w:tabs>
        <w:spacing w:line="237" w:lineRule="auto"/>
        <w:ind w:right="117"/>
        <w:rPr>
          <w:sz w:val="20"/>
        </w:rPr>
      </w:pPr>
      <w:r>
        <w:rPr>
          <w:sz w:val="20"/>
        </w:rPr>
        <w:t>laikytis</w:t>
      </w:r>
      <w:r>
        <w:rPr>
          <w:spacing w:val="-6"/>
          <w:sz w:val="20"/>
        </w:rPr>
        <w:t xml:space="preserve"> </w:t>
      </w:r>
      <w:r>
        <w:rPr>
          <w:sz w:val="20"/>
        </w:rPr>
        <w:t>saugaus</w:t>
      </w:r>
      <w:r>
        <w:rPr>
          <w:spacing w:val="-6"/>
          <w:sz w:val="20"/>
        </w:rPr>
        <w:t xml:space="preserve"> </w:t>
      </w:r>
      <w:r>
        <w:rPr>
          <w:sz w:val="20"/>
        </w:rPr>
        <w:t>šratasvydžio</w:t>
      </w:r>
      <w:r>
        <w:rPr>
          <w:spacing w:val="-3"/>
          <w:sz w:val="20"/>
        </w:rPr>
        <w:t xml:space="preserve"> </w:t>
      </w:r>
      <w:r>
        <w:rPr>
          <w:sz w:val="20"/>
        </w:rPr>
        <w:t>ta</w:t>
      </w:r>
      <w:r>
        <w:rPr>
          <w:sz w:val="20"/>
        </w:rPr>
        <w:t>isyklių</w:t>
      </w:r>
      <w:r>
        <w:rPr>
          <w:spacing w:val="-7"/>
          <w:sz w:val="20"/>
        </w:rPr>
        <w:t xml:space="preserve"> </w:t>
      </w:r>
      <w:r>
        <w:rPr>
          <w:sz w:val="20"/>
        </w:rPr>
        <w:t>ir</w:t>
      </w:r>
      <w:r>
        <w:rPr>
          <w:spacing w:val="-4"/>
          <w:sz w:val="20"/>
        </w:rPr>
        <w:t xml:space="preserve"> </w:t>
      </w:r>
      <w:r>
        <w:rPr>
          <w:sz w:val="20"/>
        </w:rPr>
        <w:t>instruktoriaus</w:t>
      </w:r>
      <w:r>
        <w:rPr>
          <w:spacing w:val="-4"/>
          <w:sz w:val="20"/>
        </w:rPr>
        <w:t xml:space="preserve"> </w:t>
      </w:r>
      <w:r>
        <w:rPr>
          <w:sz w:val="20"/>
        </w:rPr>
        <w:t>nurodymų,</w:t>
      </w:r>
      <w:r>
        <w:rPr>
          <w:spacing w:val="-5"/>
          <w:sz w:val="20"/>
        </w:rPr>
        <w:t xml:space="preserve"> </w:t>
      </w:r>
      <w:r>
        <w:rPr>
          <w:sz w:val="20"/>
        </w:rPr>
        <w:t>elgtis</w:t>
      </w:r>
      <w:r>
        <w:rPr>
          <w:spacing w:val="-5"/>
          <w:sz w:val="20"/>
        </w:rPr>
        <w:t xml:space="preserve"> </w:t>
      </w:r>
      <w:r>
        <w:rPr>
          <w:sz w:val="20"/>
        </w:rPr>
        <w:t>taip,</w:t>
      </w:r>
      <w:r>
        <w:rPr>
          <w:spacing w:val="-5"/>
          <w:sz w:val="20"/>
        </w:rPr>
        <w:t xml:space="preserve"> </w:t>
      </w:r>
      <w:r>
        <w:rPr>
          <w:sz w:val="20"/>
        </w:rPr>
        <w:t>kad</w:t>
      </w:r>
      <w:r>
        <w:rPr>
          <w:spacing w:val="-3"/>
          <w:sz w:val="20"/>
        </w:rPr>
        <w:t xml:space="preserve"> </w:t>
      </w:r>
      <w:r>
        <w:rPr>
          <w:sz w:val="20"/>
        </w:rPr>
        <w:t>savo</w:t>
      </w:r>
      <w:r>
        <w:rPr>
          <w:spacing w:val="-4"/>
          <w:sz w:val="20"/>
        </w:rPr>
        <w:t xml:space="preserve"> </w:t>
      </w:r>
      <w:r>
        <w:rPr>
          <w:sz w:val="20"/>
        </w:rPr>
        <w:t>veiksmai</w:t>
      </w:r>
      <w:r>
        <w:rPr>
          <w:spacing w:val="-5"/>
          <w:sz w:val="20"/>
        </w:rPr>
        <w:t xml:space="preserve"> </w:t>
      </w:r>
      <w:r>
        <w:rPr>
          <w:sz w:val="20"/>
        </w:rPr>
        <w:t>nesukeltų</w:t>
      </w:r>
      <w:r>
        <w:rPr>
          <w:spacing w:val="-6"/>
          <w:sz w:val="20"/>
        </w:rPr>
        <w:t xml:space="preserve"> </w:t>
      </w:r>
      <w:r>
        <w:rPr>
          <w:sz w:val="20"/>
        </w:rPr>
        <w:t>žalos</w:t>
      </w:r>
      <w:r>
        <w:rPr>
          <w:spacing w:val="-6"/>
          <w:sz w:val="20"/>
        </w:rPr>
        <w:t xml:space="preserve"> </w:t>
      </w:r>
      <w:r>
        <w:rPr>
          <w:sz w:val="20"/>
        </w:rPr>
        <w:t>sau</w:t>
      </w:r>
      <w:r>
        <w:rPr>
          <w:spacing w:val="-6"/>
          <w:sz w:val="20"/>
        </w:rPr>
        <w:t xml:space="preserve"> </w:t>
      </w:r>
      <w:r>
        <w:rPr>
          <w:sz w:val="20"/>
        </w:rPr>
        <w:t>ar aplinkiniams;</w:t>
      </w:r>
    </w:p>
    <w:p w:rsidR="00C370BD" w:rsidRDefault="00FB1C4C">
      <w:pPr>
        <w:pStyle w:val="ListParagraph"/>
        <w:numPr>
          <w:ilvl w:val="2"/>
          <w:numId w:val="3"/>
        </w:numPr>
        <w:tabs>
          <w:tab w:val="left" w:pos="1095"/>
        </w:tabs>
        <w:spacing w:before="1"/>
        <w:ind w:right="125"/>
        <w:rPr>
          <w:sz w:val="20"/>
        </w:rPr>
      </w:pPr>
      <w:r>
        <w:rPr>
          <w:sz w:val="20"/>
        </w:rPr>
        <w:t>Organizatoriaus teritorijoje ir aikštelėse suteikta įranga naudotis atsakingai ir saugiai, kad jo veikimu ar neveikimu nebūtų padaryta žala sau, kitam žaidėjui ar bet kurių trečiųjų asmenų gyvybei, sveikatai ar</w:t>
      </w:r>
      <w:r>
        <w:rPr>
          <w:spacing w:val="-10"/>
          <w:sz w:val="20"/>
        </w:rPr>
        <w:t xml:space="preserve"> </w:t>
      </w:r>
      <w:r>
        <w:rPr>
          <w:sz w:val="20"/>
        </w:rPr>
        <w:t>turtui;</w:t>
      </w:r>
    </w:p>
    <w:p w:rsidR="00C370BD" w:rsidRDefault="00FB1C4C">
      <w:pPr>
        <w:pStyle w:val="ListParagraph"/>
        <w:numPr>
          <w:ilvl w:val="2"/>
          <w:numId w:val="3"/>
        </w:numPr>
        <w:tabs>
          <w:tab w:val="left" w:pos="1095"/>
        </w:tabs>
        <w:ind w:hanging="571"/>
        <w:rPr>
          <w:sz w:val="20"/>
        </w:rPr>
      </w:pPr>
      <w:r>
        <w:rPr>
          <w:sz w:val="20"/>
        </w:rPr>
        <w:t>asmeniškai rūpintis savo daiktais, sp</w:t>
      </w:r>
      <w:r>
        <w:rPr>
          <w:sz w:val="20"/>
        </w:rPr>
        <w:t>orto inventoriumi ir kitu</w:t>
      </w:r>
      <w:r>
        <w:rPr>
          <w:spacing w:val="-1"/>
          <w:sz w:val="20"/>
        </w:rPr>
        <w:t xml:space="preserve"> </w:t>
      </w:r>
      <w:r>
        <w:rPr>
          <w:sz w:val="20"/>
        </w:rPr>
        <w:t>turtu;</w:t>
      </w:r>
    </w:p>
    <w:p w:rsidR="00C370BD" w:rsidRDefault="00FB1C4C">
      <w:pPr>
        <w:pStyle w:val="ListParagraph"/>
        <w:numPr>
          <w:ilvl w:val="2"/>
          <w:numId w:val="3"/>
        </w:numPr>
        <w:tabs>
          <w:tab w:val="left" w:pos="1095"/>
        </w:tabs>
        <w:spacing w:before="1"/>
        <w:ind w:right="116"/>
        <w:jc w:val="both"/>
        <w:rPr>
          <w:sz w:val="20"/>
        </w:rPr>
      </w:pPr>
      <w:r>
        <w:rPr>
          <w:sz w:val="20"/>
        </w:rPr>
        <w:t>vengti pažymėtų pavojingų vietų bei pastebėjus kitas pavojingas sveikatai vietas apie tai pranešti kitiems žaidėjams ir instruktoriui;</w:t>
      </w:r>
    </w:p>
    <w:p w:rsidR="00C370BD" w:rsidRDefault="00FB1C4C">
      <w:pPr>
        <w:pStyle w:val="ListParagraph"/>
        <w:numPr>
          <w:ilvl w:val="2"/>
          <w:numId w:val="3"/>
        </w:numPr>
        <w:tabs>
          <w:tab w:val="left" w:pos="1095"/>
        </w:tabs>
        <w:ind w:right="117"/>
        <w:jc w:val="both"/>
        <w:rPr>
          <w:sz w:val="20"/>
        </w:rPr>
      </w:pPr>
      <w:r>
        <w:rPr>
          <w:sz w:val="20"/>
        </w:rPr>
        <w:t>nedelsiant informuoti instruktorių apie veiksmus ir/ar įvykius, dėl kurių gali būti/buvo</w:t>
      </w:r>
      <w:r>
        <w:rPr>
          <w:sz w:val="20"/>
        </w:rPr>
        <w:t xml:space="preserve"> padaryta žala žaidėjui ar kitų asmenų sveikatai, gyvybei, turtui, o taip pat apie aplinkybes, dėl kurių žaidėjas negali žaisti šratasvydžio</w:t>
      </w:r>
      <w:r>
        <w:rPr>
          <w:spacing w:val="-20"/>
          <w:sz w:val="20"/>
        </w:rPr>
        <w:t xml:space="preserve"> </w:t>
      </w:r>
      <w:r>
        <w:rPr>
          <w:sz w:val="20"/>
        </w:rPr>
        <w:t>žaidimo;</w:t>
      </w:r>
    </w:p>
    <w:p w:rsidR="00C370BD" w:rsidRDefault="00FB1C4C">
      <w:pPr>
        <w:pStyle w:val="ListParagraph"/>
        <w:numPr>
          <w:ilvl w:val="2"/>
          <w:numId w:val="3"/>
        </w:numPr>
        <w:tabs>
          <w:tab w:val="left" w:pos="1095"/>
        </w:tabs>
        <w:ind w:right="118"/>
        <w:jc w:val="both"/>
        <w:rPr>
          <w:sz w:val="20"/>
        </w:rPr>
      </w:pPr>
      <w:r>
        <w:rPr>
          <w:sz w:val="20"/>
        </w:rPr>
        <w:t>pasibaigus sutartyje nustatytam žaidimo laikui grąžinti Organizatoriui gautą įrangą, kuri yra perduodama i</w:t>
      </w:r>
      <w:r>
        <w:rPr>
          <w:sz w:val="20"/>
        </w:rPr>
        <w:t>r grąžinama pasirašant perdavimo-priėmimo</w:t>
      </w:r>
      <w:r>
        <w:rPr>
          <w:spacing w:val="-1"/>
          <w:sz w:val="20"/>
        </w:rPr>
        <w:t xml:space="preserve"> </w:t>
      </w:r>
      <w:r>
        <w:rPr>
          <w:sz w:val="20"/>
        </w:rPr>
        <w:t>aktą;</w:t>
      </w:r>
    </w:p>
    <w:p w:rsidR="00C370BD" w:rsidRDefault="00FB1C4C">
      <w:pPr>
        <w:pStyle w:val="ListParagraph"/>
        <w:numPr>
          <w:ilvl w:val="2"/>
          <w:numId w:val="3"/>
        </w:numPr>
        <w:tabs>
          <w:tab w:val="left" w:pos="1095"/>
        </w:tabs>
        <w:ind w:right="119"/>
        <w:jc w:val="both"/>
        <w:rPr>
          <w:sz w:val="20"/>
        </w:rPr>
      </w:pPr>
      <w:r>
        <w:rPr>
          <w:sz w:val="20"/>
        </w:rPr>
        <w:t>kadangi žaidimo vietoje gali vykti automobilių ir kitokių transporto priemonių eismas ir įvertina su tuo susijusią dalyvavimo žaidime riziką ir įsipareigoja laikytis kelių eismo taisyklių ir imtis visų būtinų priemonių eismo bei kitų varžybų dalyvių ir žiū</w:t>
      </w:r>
      <w:r>
        <w:rPr>
          <w:sz w:val="20"/>
        </w:rPr>
        <w:t>rovų sveikatos bei jų privačios nuosavybės saugumui</w:t>
      </w:r>
      <w:r>
        <w:rPr>
          <w:spacing w:val="-10"/>
          <w:sz w:val="20"/>
        </w:rPr>
        <w:t xml:space="preserve"> </w:t>
      </w:r>
      <w:r>
        <w:rPr>
          <w:sz w:val="20"/>
        </w:rPr>
        <w:t>užtikrinti;</w:t>
      </w:r>
    </w:p>
    <w:p w:rsidR="00C370BD" w:rsidRDefault="00FB1C4C">
      <w:pPr>
        <w:pStyle w:val="ListParagraph"/>
        <w:numPr>
          <w:ilvl w:val="2"/>
          <w:numId w:val="3"/>
        </w:numPr>
        <w:tabs>
          <w:tab w:val="left" w:pos="1095"/>
        </w:tabs>
        <w:ind w:right="118"/>
        <w:jc w:val="both"/>
        <w:rPr>
          <w:sz w:val="20"/>
        </w:rPr>
      </w:pPr>
      <w:r>
        <w:rPr>
          <w:sz w:val="20"/>
        </w:rPr>
        <w:t>sudarydamas</w:t>
      </w:r>
      <w:r>
        <w:rPr>
          <w:spacing w:val="-8"/>
          <w:sz w:val="20"/>
        </w:rPr>
        <w:t xml:space="preserve"> </w:t>
      </w:r>
      <w:r>
        <w:rPr>
          <w:sz w:val="20"/>
        </w:rPr>
        <w:t>šią</w:t>
      </w:r>
      <w:r>
        <w:rPr>
          <w:spacing w:val="-7"/>
          <w:sz w:val="20"/>
        </w:rPr>
        <w:t xml:space="preserve"> </w:t>
      </w:r>
      <w:r>
        <w:rPr>
          <w:sz w:val="20"/>
        </w:rPr>
        <w:t>sutartį</w:t>
      </w:r>
      <w:r>
        <w:rPr>
          <w:spacing w:val="-11"/>
          <w:sz w:val="20"/>
        </w:rPr>
        <w:t xml:space="preserve"> </w:t>
      </w:r>
      <w:r>
        <w:rPr>
          <w:sz w:val="20"/>
        </w:rPr>
        <w:t>žaidėjas</w:t>
      </w:r>
      <w:r>
        <w:rPr>
          <w:spacing w:val="-10"/>
          <w:sz w:val="20"/>
        </w:rPr>
        <w:t xml:space="preserve"> </w:t>
      </w:r>
      <w:r>
        <w:rPr>
          <w:sz w:val="20"/>
        </w:rPr>
        <w:t>patvirtina,</w:t>
      </w:r>
      <w:r>
        <w:rPr>
          <w:spacing w:val="-6"/>
          <w:sz w:val="20"/>
        </w:rPr>
        <w:t xml:space="preserve"> </w:t>
      </w:r>
      <w:r>
        <w:rPr>
          <w:sz w:val="20"/>
        </w:rPr>
        <w:t>kad</w:t>
      </w:r>
      <w:r>
        <w:rPr>
          <w:spacing w:val="-9"/>
          <w:sz w:val="20"/>
        </w:rPr>
        <w:t xml:space="preserve"> </w:t>
      </w:r>
      <w:r>
        <w:rPr>
          <w:sz w:val="20"/>
        </w:rPr>
        <w:t>jo</w:t>
      </w:r>
      <w:r>
        <w:rPr>
          <w:spacing w:val="-8"/>
          <w:sz w:val="20"/>
        </w:rPr>
        <w:t xml:space="preserve"> </w:t>
      </w:r>
      <w:r>
        <w:rPr>
          <w:sz w:val="20"/>
        </w:rPr>
        <w:t>sveikatos</w:t>
      </w:r>
      <w:r>
        <w:rPr>
          <w:spacing w:val="-9"/>
          <w:sz w:val="20"/>
        </w:rPr>
        <w:t xml:space="preserve"> </w:t>
      </w:r>
      <w:r>
        <w:rPr>
          <w:sz w:val="20"/>
        </w:rPr>
        <w:t>būklė</w:t>
      </w:r>
      <w:r>
        <w:rPr>
          <w:spacing w:val="-7"/>
          <w:sz w:val="20"/>
        </w:rPr>
        <w:t xml:space="preserve"> </w:t>
      </w:r>
      <w:r>
        <w:rPr>
          <w:sz w:val="20"/>
        </w:rPr>
        <w:t>yra</w:t>
      </w:r>
      <w:r>
        <w:rPr>
          <w:spacing w:val="-9"/>
          <w:sz w:val="20"/>
        </w:rPr>
        <w:t xml:space="preserve"> </w:t>
      </w:r>
      <w:r>
        <w:rPr>
          <w:sz w:val="20"/>
        </w:rPr>
        <w:t>tinkama</w:t>
      </w:r>
      <w:r>
        <w:rPr>
          <w:spacing w:val="-10"/>
          <w:sz w:val="20"/>
        </w:rPr>
        <w:t xml:space="preserve"> </w:t>
      </w:r>
      <w:r>
        <w:rPr>
          <w:sz w:val="20"/>
        </w:rPr>
        <w:t>šratasvydžio</w:t>
      </w:r>
      <w:r>
        <w:rPr>
          <w:spacing w:val="-8"/>
          <w:sz w:val="20"/>
        </w:rPr>
        <w:t xml:space="preserve"> </w:t>
      </w:r>
      <w:r>
        <w:rPr>
          <w:sz w:val="20"/>
        </w:rPr>
        <w:t>žaidimui</w:t>
      </w:r>
      <w:r>
        <w:rPr>
          <w:spacing w:val="-10"/>
          <w:sz w:val="20"/>
        </w:rPr>
        <w:t xml:space="preserve"> </w:t>
      </w:r>
      <w:r>
        <w:rPr>
          <w:sz w:val="20"/>
        </w:rPr>
        <w:t>bei</w:t>
      </w:r>
      <w:r>
        <w:rPr>
          <w:spacing w:val="-7"/>
          <w:sz w:val="20"/>
        </w:rPr>
        <w:t xml:space="preserve"> </w:t>
      </w:r>
      <w:r>
        <w:rPr>
          <w:sz w:val="20"/>
        </w:rPr>
        <w:t>nėra</w:t>
      </w:r>
      <w:r>
        <w:rPr>
          <w:spacing w:val="-9"/>
          <w:sz w:val="20"/>
        </w:rPr>
        <w:t xml:space="preserve"> </w:t>
      </w:r>
      <w:r>
        <w:rPr>
          <w:sz w:val="20"/>
        </w:rPr>
        <w:t>sutrikimų ar kitų savybių, dėl kurių žaidėjas negalėtų saugiai žaisti šratasvydži</w:t>
      </w:r>
      <w:r>
        <w:rPr>
          <w:sz w:val="20"/>
        </w:rPr>
        <w:t>o žaidimo, ar keltų grėsmę žaidėjo ar kitų trečiųjų asmenų sveikatai, gyvybei ar turtui. Laikoma, kad iki pradedant žaidimą žaidėjas yra pasitikrinęs savo sveikatą bei prisiima visą atsakomybę už savo sveikatos</w:t>
      </w:r>
      <w:r>
        <w:rPr>
          <w:spacing w:val="4"/>
          <w:sz w:val="20"/>
        </w:rPr>
        <w:t xml:space="preserve"> </w:t>
      </w:r>
      <w:r>
        <w:rPr>
          <w:sz w:val="20"/>
        </w:rPr>
        <w:t>būklę;</w:t>
      </w:r>
    </w:p>
    <w:p w:rsidR="00C370BD" w:rsidRDefault="00FB1C4C">
      <w:pPr>
        <w:pStyle w:val="ListParagraph"/>
        <w:numPr>
          <w:ilvl w:val="2"/>
          <w:numId w:val="3"/>
        </w:numPr>
        <w:tabs>
          <w:tab w:val="left" w:pos="1095"/>
        </w:tabs>
        <w:ind w:right="118"/>
        <w:jc w:val="both"/>
        <w:rPr>
          <w:sz w:val="20"/>
        </w:rPr>
      </w:pPr>
      <w:r>
        <w:rPr>
          <w:sz w:val="20"/>
        </w:rPr>
        <w:t>Pilnamečiai asmenys priimdami sprendim</w:t>
      </w:r>
      <w:r>
        <w:rPr>
          <w:sz w:val="20"/>
        </w:rPr>
        <w:t>us dėl nepilnamečių vaikų (globotinių) žaidimo prisiima riziką dėl nepilnamečiams galinčių kilti neigiamų pasekmių, įskaitant sveikatos sutrikdymus, fizinį</w:t>
      </w:r>
      <w:r>
        <w:rPr>
          <w:spacing w:val="2"/>
          <w:sz w:val="20"/>
        </w:rPr>
        <w:t xml:space="preserve"> </w:t>
      </w:r>
      <w:r>
        <w:rPr>
          <w:sz w:val="20"/>
        </w:rPr>
        <w:t>skausmą.</w:t>
      </w:r>
    </w:p>
    <w:p w:rsidR="00C370BD" w:rsidRDefault="00FB1C4C">
      <w:pPr>
        <w:pStyle w:val="Heading1"/>
        <w:numPr>
          <w:ilvl w:val="0"/>
          <w:numId w:val="3"/>
        </w:numPr>
        <w:tabs>
          <w:tab w:val="left" w:pos="511"/>
        </w:tabs>
        <w:spacing w:before="189" w:line="240" w:lineRule="auto"/>
        <w:ind w:left="510" w:hanging="411"/>
        <w:jc w:val="both"/>
      </w:pPr>
      <w:r>
        <w:t>Organizatoriaus teisės ir</w:t>
      </w:r>
      <w:r>
        <w:rPr>
          <w:spacing w:val="-3"/>
        </w:rPr>
        <w:t xml:space="preserve"> </w:t>
      </w:r>
      <w:r>
        <w:t>įsipareigojimai</w:t>
      </w:r>
    </w:p>
    <w:p w:rsidR="00C370BD" w:rsidRDefault="00FB1C4C">
      <w:pPr>
        <w:pStyle w:val="ListParagraph"/>
        <w:numPr>
          <w:ilvl w:val="1"/>
          <w:numId w:val="3"/>
        </w:numPr>
        <w:tabs>
          <w:tab w:val="left" w:pos="1095"/>
        </w:tabs>
        <w:spacing w:before="1" w:line="227" w:lineRule="exact"/>
        <w:ind w:left="1094" w:hanging="571"/>
        <w:jc w:val="both"/>
        <w:rPr>
          <w:b/>
          <w:sz w:val="20"/>
        </w:rPr>
      </w:pPr>
      <w:r>
        <w:rPr>
          <w:b/>
          <w:sz w:val="20"/>
        </w:rPr>
        <w:t>Organizatorius</w:t>
      </w:r>
      <w:r>
        <w:rPr>
          <w:b/>
          <w:spacing w:val="-2"/>
          <w:sz w:val="20"/>
        </w:rPr>
        <w:t xml:space="preserve"> </w:t>
      </w:r>
      <w:r>
        <w:rPr>
          <w:b/>
          <w:sz w:val="20"/>
        </w:rPr>
        <w:t>įsipareigoja:</w:t>
      </w:r>
    </w:p>
    <w:p w:rsidR="00C370BD" w:rsidRDefault="00FB1C4C">
      <w:pPr>
        <w:pStyle w:val="ListParagraph"/>
        <w:numPr>
          <w:ilvl w:val="2"/>
          <w:numId w:val="3"/>
        </w:numPr>
        <w:tabs>
          <w:tab w:val="left" w:pos="1095"/>
        </w:tabs>
        <w:ind w:right="120"/>
        <w:jc w:val="both"/>
        <w:rPr>
          <w:sz w:val="20"/>
        </w:rPr>
      </w:pPr>
      <w:r>
        <w:rPr>
          <w:sz w:val="20"/>
        </w:rPr>
        <w:t>prieš</w:t>
      </w:r>
      <w:r>
        <w:rPr>
          <w:spacing w:val="-7"/>
          <w:sz w:val="20"/>
        </w:rPr>
        <w:t xml:space="preserve"> </w:t>
      </w:r>
      <w:r>
        <w:rPr>
          <w:sz w:val="20"/>
        </w:rPr>
        <w:t>pradedant</w:t>
      </w:r>
      <w:r>
        <w:rPr>
          <w:spacing w:val="-6"/>
          <w:sz w:val="20"/>
        </w:rPr>
        <w:t xml:space="preserve"> </w:t>
      </w:r>
      <w:r>
        <w:rPr>
          <w:sz w:val="20"/>
        </w:rPr>
        <w:t>naudotis</w:t>
      </w:r>
      <w:r>
        <w:rPr>
          <w:spacing w:val="-6"/>
          <w:sz w:val="20"/>
        </w:rPr>
        <w:t xml:space="preserve"> </w:t>
      </w:r>
      <w:r>
        <w:rPr>
          <w:sz w:val="20"/>
        </w:rPr>
        <w:t>žaidimo</w:t>
      </w:r>
      <w:r>
        <w:rPr>
          <w:spacing w:val="-4"/>
          <w:sz w:val="20"/>
        </w:rPr>
        <w:t xml:space="preserve"> </w:t>
      </w:r>
      <w:r>
        <w:rPr>
          <w:sz w:val="20"/>
        </w:rPr>
        <w:t>aikštelėmis</w:t>
      </w:r>
      <w:r>
        <w:rPr>
          <w:spacing w:val="-6"/>
          <w:sz w:val="20"/>
        </w:rPr>
        <w:t xml:space="preserve"> </w:t>
      </w:r>
      <w:r>
        <w:rPr>
          <w:sz w:val="20"/>
        </w:rPr>
        <w:t>suteikti</w:t>
      </w:r>
      <w:r>
        <w:rPr>
          <w:spacing w:val="-6"/>
          <w:sz w:val="20"/>
        </w:rPr>
        <w:t xml:space="preserve"> </w:t>
      </w:r>
      <w:r>
        <w:rPr>
          <w:sz w:val="20"/>
        </w:rPr>
        <w:t>žaidėjui</w:t>
      </w:r>
      <w:r>
        <w:rPr>
          <w:spacing w:val="-6"/>
          <w:sz w:val="20"/>
        </w:rPr>
        <w:t xml:space="preserve"> </w:t>
      </w:r>
      <w:r>
        <w:rPr>
          <w:sz w:val="20"/>
        </w:rPr>
        <w:t>informaciją</w:t>
      </w:r>
      <w:r>
        <w:rPr>
          <w:spacing w:val="-6"/>
          <w:sz w:val="20"/>
        </w:rPr>
        <w:t xml:space="preserve"> </w:t>
      </w:r>
      <w:r>
        <w:rPr>
          <w:sz w:val="20"/>
        </w:rPr>
        <w:t>apie</w:t>
      </w:r>
      <w:r>
        <w:rPr>
          <w:spacing w:val="-5"/>
          <w:sz w:val="20"/>
        </w:rPr>
        <w:t xml:space="preserve"> </w:t>
      </w:r>
      <w:r>
        <w:rPr>
          <w:sz w:val="20"/>
        </w:rPr>
        <w:t>saugaus</w:t>
      </w:r>
      <w:r>
        <w:rPr>
          <w:spacing w:val="-6"/>
          <w:sz w:val="20"/>
        </w:rPr>
        <w:t xml:space="preserve"> </w:t>
      </w:r>
      <w:r>
        <w:rPr>
          <w:sz w:val="20"/>
        </w:rPr>
        <w:t>šratasvydžio</w:t>
      </w:r>
      <w:r>
        <w:rPr>
          <w:spacing w:val="-4"/>
          <w:sz w:val="20"/>
        </w:rPr>
        <w:t xml:space="preserve"> </w:t>
      </w:r>
      <w:r>
        <w:rPr>
          <w:sz w:val="20"/>
        </w:rPr>
        <w:t>žaidimo</w:t>
      </w:r>
      <w:r>
        <w:rPr>
          <w:spacing w:val="-4"/>
          <w:sz w:val="20"/>
        </w:rPr>
        <w:t xml:space="preserve"> </w:t>
      </w:r>
      <w:r>
        <w:rPr>
          <w:sz w:val="20"/>
        </w:rPr>
        <w:t>taisykles, apmokyti</w:t>
      </w:r>
      <w:r>
        <w:rPr>
          <w:spacing w:val="-11"/>
          <w:sz w:val="20"/>
        </w:rPr>
        <w:t xml:space="preserve"> </w:t>
      </w:r>
      <w:r>
        <w:rPr>
          <w:sz w:val="20"/>
        </w:rPr>
        <w:t>kaip</w:t>
      </w:r>
      <w:r>
        <w:rPr>
          <w:spacing w:val="-9"/>
          <w:sz w:val="20"/>
        </w:rPr>
        <w:t xml:space="preserve"> </w:t>
      </w:r>
      <w:r>
        <w:rPr>
          <w:sz w:val="20"/>
        </w:rPr>
        <w:t>tinkamai</w:t>
      </w:r>
      <w:r>
        <w:rPr>
          <w:spacing w:val="-8"/>
          <w:sz w:val="20"/>
        </w:rPr>
        <w:t xml:space="preserve"> </w:t>
      </w:r>
      <w:r>
        <w:rPr>
          <w:sz w:val="20"/>
        </w:rPr>
        <w:t>naudotis</w:t>
      </w:r>
      <w:r>
        <w:rPr>
          <w:spacing w:val="-11"/>
          <w:sz w:val="20"/>
        </w:rPr>
        <w:t xml:space="preserve"> </w:t>
      </w:r>
      <w:r>
        <w:rPr>
          <w:sz w:val="20"/>
        </w:rPr>
        <w:t>apsaugos</w:t>
      </w:r>
      <w:r>
        <w:rPr>
          <w:spacing w:val="-8"/>
          <w:sz w:val="20"/>
        </w:rPr>
        <w:t xml:space="preserve"> </w:t>
      </w:r>
      <w:r>
        <w:rPr>
          <w:sz w:val="20"/>
        </w:rPr>
        <w:t>priemonėmis</w:t>
      </w:r>
      <w:r>
        <w:rPr>
          <w:spacing w:val="-9"/>
          <w:sz w:val="20"/>
        </w:rPr>
        <w:t xml:space="preserve"> </w:t>
      </w:r>
      <w:r>
        <w:rPr>
          <w:sz w:val="20"/>
        </w:rPr>
        <w:t>ir</w:t>
      </w:r>
      <w:r>
        <w:rPr>
          <w:spacing w:val="-10"/>
          <w:sz w:val="20"/>
        </w:rPr>
        <w:t xml:space="preserve"> </w:t>
      </w:r>
      <w:r>
        <w:rPr>
          <w:sz w:val="20"/>
        </w:rPr>
        <w:t>žaidimo</w:t>
      </w:r>
      <w:r>
        <w:rPr>
          <w:spacing w:val="-9"/>
          <w:sz w:val="20"/>
        </w:rPr>
        <w:t xml:space="preserve"> </w:t>
      </w:r>
      <w:r>
        <w:rPr>
          <w:sz w:val="20"/>
        </w:rPr>
        <w:t>įranga,</w:t>
      </w:r>
      <w:r>
        <w:rPr>
          <w:spacing w:val="-9"/>
          <w:sz w:val="20"/>
        </w:rPr>
        <w:t xml:space="preserve"> </w:t>
      </w:r>
      <w:r>
        <w:rPr>
          <w:sz w:val="20"/>
        </w:rPr>
        <w:t>pravesti</w:t>
      </w:r>
      <w:r>
        <w:rPr>
          <w:spacing w:val="-11"/>
          <w:sz w:val="20"/>
        </w:rPr>
        <w:t xml:space="preserve"> </w:t>
      </w:r>
      <w:r>
        <w:rPr>
          <w:sz w:val="20"/>
        </w:rPr>
        <w:t>detalų</w:t>
      </w:r>
      <w:r>
        <w:rPr>
          <w:spacing w:val="-10"/>
          <w:sz w:val="20"/>
        </w:rPr>
        <w:t xml:space="preserve"> </w:t>
      </w:r>
      <w:r>
        <w:rPr>
          <w:sz w:val="20"/>
        </w:rPr>
        <w:t>instruktažą,</w:t>
      </w:r>
      <w:r>
        <w:rPr>
          <w:spacing w:val="-10"/>
          <w:sz w:val="20"/>
        </w:rPr>
        <w:t xml:space="preserve"> </w:t>
      </w:r>
      <w:r>
        <w:rPr>
          <w:sz w:val="20"/>
        </w:rPr>
        <w:t>atsakyti</w:t>
      </w:r>
      <w:r>
        <w:rPr>
          <w:spacing w:val="-11"/>
          <w:sz w:val="20"/>
        </w:rPr>
        <w:t xml:space="preserve"> </w:t>
      </w:r>
      <w:r>
        <w:rPr>
          <w:sz w:val="20"/>
        </w:rPr>
        <w:t>į</w:t>
      </w:r>
      <w:r>
        <w:rPr>
          <w:spacing w:val="-10"/>
          <w:sz w:val="20"/>
        </w:rPr>
        <w:t xml:space="preserve"> </w:t>
      </w:r>
      <w:r>
        <w:rPr>
          <w:sz w:val="20"/>
        </w:rPr>
        <w:t>žaidėjų klausimus;</w:t>
      </w:r>
    </w:p>
    <w:p w:rsidR="00C370BD" w:rsidRDefault="00FB1C4C">
      <w:pPr>
        <w:pStyle w:val="ListParagraph"/>
        <w:numPr>
          <w:ilvl w:val="2"/>
          <w:numId w:val="3"/>
        </w:numPr>
        <w:tabs>
          <w:tab w:val="left" w:pos="1095"/>
        </w:tabs>
        <w:ind w:hanging="571"/>
        <w:jc w:val="both"/>
        <w:rPr>
          <w:sz w:val="20"/>
        </w:rPr>
      </w:pPr>
      <w:r>
        <w:rPr>
          <w:sz w:val="20"/>
        </w:rPr>
        <w:t>paskirti žaidimo orga</w:t>
      </w:r>
      <w:r>
        <w:rPr>
          <w:sz w:val="20"/>
        </w:rPr>
        <w:t>nizavimo</w:t>
      </w:r>
      <w:r>
        <w:rPr>
          <w:spacing w:val="2"/>
          <w:sz w:val="20"/>
        </w:rPr>
        <w:t xml:space="preserve"> </w:t>
      </w:r>
      <w:r>
        <w:rPr>
          <w:sz w:val="20"/>
        </w:rPr>
        <w:t>instruktorių;</w:t>
      </w:r>
    </w:p>
    <w:p w:rsidR="00C370BD" w:rsidRDefault="00FB1C4C">
      <w:pPr>
        <w:pStyle w:val="ListParagraph"/>
        <w:numPr>
          <w:ilvl w:val="2"/>
          <w:numId w:val="3"/>
        </w:numPr>
        <w:tabs>
          <w:tab w:val="left" w:pos="1095"/>
        </w:tabs>
        <w:spacing w:line="229" w:lineRule="exact"/>
        <w:ind w:hanging="571"/>
        <w:jc w:val="both"/>
        <w:rPr>
          <w:sz w:val="20"/>
        </w:rPr>
      </w:pPr>
      <w:r>
        <w:rPr>
          <w:sz w:val="20"/>
        </w:rPr>
        <w:t>pateikti techniškai tvarkingą šratasvydžio</w:t>
      </w:r>
      <w:r>
        <w:rPr>
          <w:spacing w:val="-1"/>
          <w:sz w:val="20"/>
        </w:rPr>
        <w:t xml:space="preserve"> </w:t>
      </w:r>
      <w:r>
        <w:rPr>
          <w:sz w:val="20"/>
        </w:rPr>
        <w:t>įrangą;</w:t>
      </w:r>
    </w:p>
    <w:p w:rsidR="00C370BD" w:rsidRDefault="00FB1C4C">
      <w:pPr>
        <w:pStyle w:val="ListParagraph"/>
        <w:numPr>
          <w:ilvl w:val="2"/>
          <w:numId w:val="3"/>
        </w:numPr>
        <w:tabs>
          <w:tab w:val="left" w:pos="1095"/>
        </w:tabs>
        <w:ind w:right="117"/>
        <w:rPr>
          <w:sz w:val="20"/>
        </w:rPr>
      </w:pPr>
      <w:r>
        <w:rPr>
          <w:sz w:val="20"/>
        </w:rPr>
        <w:t>kilus pavojui ar pastebėjus saugaus šratasvydžio taisyklių grubius pažeidimus stabdyti vykstantį žaidimą ir šalinti iš žaidimo arba perspėti žaidėją (-us);</w:t>
      </w:r>
    </w:p>
    <w:p w:rsidR="00C370BD" w:rsidRDefault="00FB1C4C">
      <w:pPr>
        <w:pStyle w:val="ListParagraph"/>
        <w:numPr>
          <w:ilvl w:val="2"/>
          <w:numId w:val="3"/>
        </w:numPr>
        <w:tabs>
          <w:tab w:val="left" w:pos="1095"/>
        </w:tabs>
        <w:ind w:hanging="571"/>
        <w:rPr>
          <w:sz w:val="20"/>
        </w:rPr>
      </w:pPr>
      <w:r>
        <w:rPr>
          <w:sz w:val="20"/>
        </w:rPr>
        <w:t>atsitikus nelaimingam atsi</w:t>
      </w:r>
      <w:r>
        <w:rPr>
          <w:sz w:val="20"/>
        </w:rPr>
        <w:t>tikimui užtikrinti operatyvų pagalbos</w:t>
      </w:r>
      <w:r>
        <w:rPr>
          <w:spacing w:val="-9"/>
          <w:sz w:val="20"/>
        </w:rPr>
        <w:t xml:space="preserve"> </w:t>
      </w:r>
      <w:r>
        <w:rPr>
          <w:sz w:val="20"/>
        </w:rPr>
        <w:t>organizavimą;</w:t>
      </w:r>
    </w:p>
    <w:p w:rsidR="00C370BD" w:rsidRDefault="00FB1C4C">
      <w:pPr>
        <w:pStyle w:val="ListParagraph"/>
        <w:numPr>
          <w:ilvl w:val="2"/>
          <w:numId w:val="3"/>
        </w:numPr>
        <w:tabs>
          <w:tab w:val="left" w:pos="1095"/>
        </w:tabs>
        <w:ind w:hanging="571"/>
        <w:rPr>
          <w:sz w:val="20"/>
        </w:rPr>
      </w:pPr>
      <w:r>
        <w:rPr>
          <w:sz w:val="20"/>
        </w:rPr>
        <w:t>pažymėti pavojingas žaidimo aikštelės</w:t>
      </w:r>
      <w:r>
        <w:rPr>
          <w:spacing w:val="-2"/>
          <w:sz w:val="20"/>
        </w:rPr>
        <w:t xml:space="preserve"> </w:t>
      </w:r>
      <w:r>
        <w:rPr>
          <w:sz w:val="20"/>
        </w:rPr>
        <w:t>vietas.</w:t>
      </w:r>
    </w:p>
    <w:p w:rsidR="00C370BD" w:rsidRDefault="00C370BD">
      <w:pPr>
        <w:rPr>
          <w:sz w:val="20"/>
        </w:rPr>
        <w:sectPr w:rsidR="00C370BD">
          <w:type w:val="continuous"/>
          <w:pgSz w:w="11910" w:h="16840"/>
          <w:pgMar w:top="620" w:right="600" w:bottom="280" w:left="620" w:header="720" w:footer="720" w:gutter="0"/>
          <w:cols w:space="720"/>
        </w:sectPr>
      </w:pPr>
    </w:p>
    <w:p w:rsidR="00C370BD" w:rsidRDefault="00FB1C4C">
      <w:pPr>
        <w:pStyle w:val="Heading1"/>
        <w:numPr>
          <w:ilvl w:val="1"/>
          <w:numId w:val="3"/>
        </w:numPr>
        <w:tabs>
          <w:tab w:val="left" w:pos="1095"/>
        </w:tabs>
        <w:spacing w:before="79"/>
        <w:ind w:left="1094" w:hanging="571"/>
        <w:jc w:val="both"/>
      </w:pPr>
      <w:r>
        <w:lastRenderedPageBreak/>
        <w:t>Organizatoriaus</w:t>
      </w:r>
      <w:r>
        <w:rPr>
          <w:spacing w:val="-2"/>
        </w:rPr>
        <w:t xml:space="preserve"> </w:t>
      </w:r>
      <w:r>
        <w:t>teisės:</w:t>
      </w:r>
    </w:p>
    <w:p w:rsidR="00C370BD" w:rsidRDefault="00FB1C4C">
      <w:pPr>
        <w:pStyle w:val="ListParagraph"/>
        <w:numPr>
          <w:ilvl w:val="2"/>
          <w:numId w:val="3"/>
        </w:numPr>
        <w:tabs>
          <w:tab w:val="left" w:pos="1095"/>
        </w:tabs>
        <w:ind w:right="121"/>
        <w:jc w:val="both"/>
        <w:rPr>
          <w:sz w:val="20"/>
        </w:rPr>
      </w:pPr>
      <w:r>
        <w:rPr>
          <w:sz w:val="20"/>
        </w:rPr>
        <w:t>Organizatorius (instruktorius) turi teisę vienašališkai be atskiro įspėjimo nedelsiant nutraukti šią sutartį ir pašalinti žaidėją</w:t>
      </w:r>
      <w:r>
        <w:rPr>
          <w:spacing w:val="-5"/>
          <w:sz w:val="20"/>
        </w:rPr>
        <w:t xml:space="preserve"> </w:t>
      </w:r>
      <w:r>
        <w:rPr>
          <w:sz w:val="20"/>
        </w:rPr>
        <w:t>iš</w:t>
      </w:r>
      <w:r>
        <w:rPr>
          <w:spacing w:val="-6"/>
          <w:sz w:val="20"/>
        </w:rPr>
        <w:t xml:space="preserve"> </w:t>
      </w:r>
      <w:r>
        <w:rPr>
          <w:sz w:val="20"/>
        </w:rPr>
        <w:t>žaidimo</w:t>
      </w:r>
      <w:r>
        <w:rPr>
          <w:spacing w:val="-4"/>
          <w:sz w:val="20"/>
        </w:rPr>
        <w:t xml:space="preserve"> </w:t>
      </w:r>
      <w:r>
        <w:rPr>
          <w:sz w:val="20"/>
        </w:rPr>
        <w:t>aikštelių,</w:t>
      </w:r>
      <w:r>
        <w:rPr>
          <w:spacing w:val="-4"/>
          <w:sz w:val="20"/>
        </w:rPr>
        <w:t xml:space="preserve"> </w:t>
      </w:r>
      <w:r>
        <w:rPr>
          <w:sz w:val="20"/>
        </w:rPr>
        <w:t>jei</w:t>
      </w:r>
      <w:r>
        <w:rPr>
          <w:spacing w:val="-5"/>
          <w:sz w:val="20"/>
        </w:rPr>
        <w:t xml:space="preserve"> </w:t>
      </w:r>
      <w:r>
        <w:rPr>
          <w:sz w:val="20"/>
        </w:rPr>
        <w:t>žaidėjas</w:t>
      </w:r>
      <w:r>
        <w:rPr>
          <w:spacing w:val="-6"/>
          <w:sz w:val="20"/>
        </w:rPr>
        <w:t xml:space="preserve"> </w:t>
      </w:r>
      <w:r>
        <w:rPr>
          <w:sz w:val="20"/>
        </w:rPr>
        <w:t>iš</w:t>
      </w:r>
      <w:r>
        <w:rPr>
          <w:spacing w:val="-5"/>
          <w:sz w:val="20"/>
        </w:rPr>
        <w:t xml:space="preserve"> </w:t>
      </w:r>
      <w:r>
        <w:rPr>
          <w:sz w:val="20"/>
        </w:rPr>
        <w:t>esmės</w:t>
      </w:r>
      <w:r>
        <w:rPr>
          <w:spacing w:val="-6"/>
          <w:sz w:val="20"/>
        </w:rPr>
        <w:t xml:space="preserve"> </w:t>
      </w:r>
      <w:r>
        <w:rPr>
          <w:sz w:val="20"/>
        </w:rPr>
        <w:t>pažeidžia</w:t>
      </w:r>
      <w:r>
        <w:rPr>
          <w:spacing w:val="-5"/>
          <w:sz w:val="20"/>
        </w:rPr>
        <w:t xml:space="preserve"> </w:t>
      </w:r>
      <w:r>
        <w:rPr>
          <w:sz w:val="20"/>
        </w:rPr>
        <w:t>šią</w:t>
      </w:r>
      <w:r>
        <w:rPr>
          <w:spacing w:val="-5"/>
          <w:sz w:val="20"/>
        </w:rPr>
        <w:t xml:space="preserve"> </w:t>
      </w:r>
      <w:r>
        <w:rPr>
          <w:sz w:val="20"/>
        </w:rPr>
        <w:t>sutartį.</w:t>
      </w:r>
      <w:r>
        <w:rPr>
          <w:spacing w:val="-5"/>
          <w:sz w:val="20"/>
        </w:rPr>
        <w:t xml:space="preserve"> </w:t>
      </w:r>
      <w:r>
        <w:rPr>
          <w:sz w:val="20"/>
        </w:rPr>
        <w:t>Saugumo</w:t>
      </w:r>
      <w:r>
        <w:rPr>
          <w:spacing w:val="-4"/>
          <w:sz w:val="20"/>
        </w:rPr>
        <w:t xml:space="preserve"> </w:t>
      </w:r>
      <w:r>
        <w:rPr>
          <w:sz w:val="20"/>
        </w:rPr>
        <w:t>taisyklių</w:t>
      </w:r>
      <w:r>
        <w:rPr>
          <w:spacing w:val="-7"/>
          <w:sz w:val="20"/>
        </w:rPr>
        <w:t xml:space="preserve"> </w:t>
      </w:r>
      <w:r>
        <w:rPr>
          <w:sz w:val="20"/>
        </w:rPr>
        <w:t>nesilaikymas</w:t>
      </w:r>
      <w:r>
        <w:rPr>
          <w:spacing w:val="-3"/>
          <w:sz w:val="20"/>
        </w:rPr>
        <w:t xml:space="preserve"> </w:t>
      </w:r>
      <w:r>
        <w:rPr>
          <w:sz w:val="20"/>
        </w:rPr>
        <w:t>šalių</w:t>
      </w:r>
      <w:r>
        <w:rPr>
          <w:spacing w:val="-7"/>
          <w:sz w:val="20"/>
        </w:rPr>
        <w:t xml:space="preserve"> </w:t>
      </w:r>
      <w:r>
        <w:rPr>
          <w:sz w:val="20"/>
        </w:rPr>
        <w:t>susitarimu yra laikoma</w:t>
      </w:r>
      <w:r>
        <w:rPr>
          <w:sz w:val="20"/>
        </w:rPr>
        <w:t>s vienu iš esminių Sutarties</w:t>
      </w:r>
      <w:r>
        <w:rPr>
          <w:spacing w:val="-1"/>
          <w:sz w:val="20"/>
        </w:rPr>
        <w:t xml:space="preserve"> </w:t>
      </w:r>
      <w:r>
        <w:rPr>
          <w:sz w:val="20"/>
        </w:rPr>
        <w:t>pažeidimų.</w:t>
      </w:r>
    </w:p>
    <w:p w:rsidR="00C370BD" w:rsidRDefault="00FB1C4C">
      <w:pPr>
        <w:pStyle w:val="Heading1"/>
        <w:numPr>
          <w:ilvl w:val="0"/>
          <w:numId w:val="3"/>
        </w:numPr>
        <w:tabs>
          <w:tab w:val="left" w:pos="511"/>
        </w:tabs>
        <w:spacing w:before="187"/>
        <w:ind w:left="510" w:hanging="411"/>
        <w:jc w:val="both"/>
      </w:pPr>
      <w:r>
        <w:t>Atsakomybė</w:t>
      </w:r>
    </w:p>
    <w:p w:rsidR="00C370BD" w:rsidRDefault="00FB1C4C">
      <w:pPr>
        <w:pStyle w:val="ListParagraph"/>
        <w:numPr>
          <w:ilvl w:val="1"/>
          <w:numId w:val="3"/>
        </w:numPr>
        <w:tabs>
          <w:tab w:val="left" w:pos="821"/>
        </w:tabs>
        <w:ind w:right="118"/>
        <w:jc w:val="both"/>
        <w:rPr>
          <w:sz w:val="20"/>
        </w:rPr>
      </w:pPr>
      <w:r>
        <w:rPr>
          <w:sz w:val="20"/>
        </w:rPr>
        <w:t xml:space="preserve">Šalis pažeidusi šią sutartį įsipareigoja atlyginti patirtus nuostolius kitai šaliai dėl sutarties pažeidimo, išskyrus atvejus, kai žalą nulėmė nukentėjusios šalies veiksmai, įskaitant, bet neapsiribojant, </w:t>
      </w:r>
      <w:r>
        <w:rPr>
          <w:sz w:val="20"/>
        </w:rPr>
        <w:t>tyčia ar dėl didelio neatsargumo. Sutartyje numatytų pareigų ar saugumo taisyklių su kuriomis yra supažindinamas žaidėjas, nevykdymas ar netinkamas vykdymas savaime yra laikomi dideliu žaidėjo neatsargumu arba</w:t>
      </w:r>
      <w:r>
        <w:rPr>
          <w:spacing w:val="-3"/>
          <w:sz w:val="20"/>
        </w:rPr>
        <w:t xml:space="preserve"> </w:t>
      </w:r>
      <w:r>
        <w:rPr>
          <w:sz w:val="20"/>
        </w:rPr>
        <w:t>kalte.</w:t>
      </w:r>
    </w:p>
    <w:p w:rsidR="00C370BD" w:rsidRDefault="00FB1C4C">
      <w:pPr>
        <w:pStyle w:val="ListParagraph"/>
        <w:numPr>
          <w:ilvl w:val="1"/>
          <w:numId w:val="3"/>
        </w:numPr>
        <w:tabs>
          <w:tab w:val="left" w:pos="821"/>
        </w:tabs>
        <w:ind w:right="118"/>
        <w:jc w:val="both"/>
        <w:rPr>
          <w:sz w:val="20"/>
        </w:rPr>
      </w:pPr>
      <w:r>
        <w:rPr>
          <w:sz w:val="20"/>
        </w:rPr>
        <w:t>Žaidėjas atsako už savo kaltus veiksmus</w:t>
      </w:r>
      <w:r>
        <w:rPr>
          <w:sz w:val="20"/>
        </w:rPr>
        <w:t xml:space="preserve"> ar neveikimą žaidimo metu ir įsipareigoja atlyginti žalą Organizatoriui ar bet kuriems tretiesiems asmenims padarytą dėl šių veiksmų ar</w:t>
      </w:r>
      <w:r>
        <w:rPr>
          <w:spacing w:val="3"/>
          <w:sz w:val="20"/>
        </w:rPr>
        <w:t xml:space="preserve"> </w:t>
      </w:r>
      <w:r>
        <w:rPr>
          <w:sz w:val="20"/>
        </w:rPr>
        <w:t>neveikimo.</w:t>
      </w:r>
    </w:p>
    <w:p w:rsidR="00C370BD" w:rsidRDefault="00FB1C4C">
      <w:pPr>
        <w:pStyle w:val="ListParagraph"/>
        <w:numPr>
          <w:ilvl w:val="1"/>
          <w:numId w:val="3"/>
        </w:numPr>
        <w:tabs>
          <w:tab w:val="left" w:pos="821"/>
        </w:tabs>
        <w:ind w:right="121"/>
        <w:jc w:val="both"/>
        <w:rPr>
          <w:sz w:val="20"/>
        </w:rPr>
      </w:pPr>
      <w:r>
        <w:rPr>
          <w:sz w:val="20"/>
        </w:rPr>
        <w:t xml:space="preserve">Žaidėjas supranta, kad šratasvydžio žaidimas gali būti pavojingas sveikatai, sukelti traumų, fizinį skausmą </w:t>
      </w:r>
      <w:r>
        <w:rPr>
          <w:sz w:val="20"/>
        </w:rPr>
        <w:t>ir sutinka, kad žaidimo metu tokios pasekmės gali atsirasti. Žaidėjas taip pat prisiima visą riziką dėl bet kokios žalos, galinčios kilti tiek jam šratasvydžio žaidimo metu.</w:t>
      </w:r>
    </w:p>
    <w:p w:rsidR="00C370BD" w:rsidRDefault="00FB1C4C">
      <w:pPr>
        <w:pStyle w:val="ListParagraph"/>
        <w:numPr>
          <w:ilvl w:val="1"/>
          <w:numId w:val="3"/>
        </w:numPr>
        <w:tabs>
          <w:tab w:val="left" w:pos="821"/>
        </w:tabs>
        <w:ind w:right="118"/>
        <w:jc w:val="both"/>
        <w:rPr>
          <w:sz w:val="20"/>
        </w:rPr>
      </w:pPr>
      <w:r>
        <w:rPr>
          <w:sz w:val="20"/>
        </w:rPr>
        <w:t>Žaidėjas įsipareigoja Organizatoriui atlyginti žalą jeigu aikštelė, joje esanti įr</w:t>
      </w:r>
      <w:r>
        <w:rPr>
          <w:sz w:val="20"/>
        </w:rPr>
        <w:t>anga bei žaidėjui išduotas inventorius buvo sugadintas ar prarastas dėl aplinkybių už kurias atsako</w:t>
      </w:r>
      <w:r>
        <w:rPr>
          <w:spacing w:val="2"/>
          <w:sz w:val="20"/>
        </w:rPr>
        <w:t xml:space="preserve"> </w:t>
      </w:r>
      <w:r>
        <w:rPr>
          <w:sz w:val="20"/>
        </w:rPr>
        <w:t>žaidėjas.</w:t>
      </w:r>
    </w:p>
    <w:p w:rsidR="00C370BD" w:rsidRDefault="00FB1C4C">
      <w:pPr>
        <w:pStyle w:val="ListParagraph"/>
        <w:numPr>
          <w:ilvl w:val="1"/>
          <w:numId w:val="3"/>
        </w:numPr>
        <w:tabs>
          <w:tab w:val="left" w:pos="821"/>
        </w:tabs>
        <w:ind w:right="115"/>
        <w:jc w:val="both"/>
        <w:rPr>
          <w:sz w:val="20"/>
        </w:rPr>
      </w:pPr>
      <w:r>
        <w:rPr>
          <w:sz w:val="20"/>
        </w:rPr>
        <w:t>Organizatorius</w:t>
      </w:r>
      <w:r>
        <w:rPr>
          <w:spacing w:val="-6"/>
          <w:sz w:val="20"/>
        </w:rPr>
        <w:t xml:space="preserve"> </w:t>
      </w:r>
      <w:r>
        <w:rPr>
          <w:sz w:val="20"/>
        </w:rPr>
        <w:t>įsipareigoja</w:t>
      </w:r>
      <w:r>
        <w:rPr>
          <w:spacing w:val="-4"/>
          <w:sz w:val="20"/>
        </w:rPr>
        <w:t xml:space="preserve"> </w:t>
      </w:r>
      <w:r>
        <w:rPr>
          <w:sz w:val="20"/>
        </w:rPr>
        <w:t>atlyginti</w:t>
      </w:r>
      <w:r>
        <w:rPr>
          <w:spacing w:val="-5"/>
          <w:sz w:val="20"/>
        </w:rPr>
        <w:t xml:space="preserve"> </w:t>
      </w:r>
      <w:r>
        <w:rPr>
          <w:sz w:val="20"/>
        </w:rPr>
        <w:t>žaidėjui</w:t>
      </w:r>
      <w:r>
        <w:rPr>
          <w:spacing w:val="-5"/>
          <w:sz w:val="20"/>
        </w:rPr>
        <w:t xml:space="preserve"> </w:t>
      </w:r>
      <w:r>
        <w:rPr>
          <w:sz w:val="20"/>
        </w:rPr>
        <w:t>patirtą</w:t>
      </w:r>
      <w:r>
        <w:rPr>
          <w:spacing w:val="-4"/>
          <w:sz w:val="20"/>
        </w:rPr>
        <w:t xml:space="preserve"> </w:t>
      </w:r>
      <w:r>
        <w:rPr>
          <w:sz w:val="20"/>
        </w:rPr>
        <w:t>žalą</w:t>
      </w:r>
      <w:r>
        <w:rPr>
          <w:spacing w:val="-4"/>
          <w:sz w:val="20"/>
        </w:rPr>
        <w:t xml:space="preserve"> </w:t>
      </w:r>
      <w:r>
        <w:rPr>
          <w:sz w:val="20"/>
        </w:rPr>
        <w:t>jei</w:t>
      </w:r>
      <w:r>
        <w:rPr>
          <w:spacing w:val="-7"/>
          <w:sz w:val="20"/>
        </w:rPr>
        <w:t xml:space="preserve"> </w:t>
      </w:r>
      <w:r>
        <w:rPr>
          <w:sz w:val="20"/>
        </w:rPr>
        <w:t>ji</w:t>
      </w:r>
      <w:r>
        <w:rPr>
          <w:spacing w:val="-5"/>
          <w:sz w:val="20"/>
        </w:rPr>
        <w:t xml:space="preserve"> </w:t>
      </w:r>
      <w:r>
        <w:rPr>
          <w:sz w:val="20"/>
        </w:rPr>
        <w:t>atsirado</w:t>
      </w:r>
      <w:r>
        <w:rPr>
          <w:spacing w:val="-4"/>
          <w:sz w:val="20"/>
        </w:rPr>
        <w:t xml:space="preserve"> </w:t>
      </w:r>
      <w:r>
        <w:rPr>
          <w:sz w:val="20"/>
        </w:rPr>
        <w:t>dėl</w:t>
      </w:r>
      <w:r>
        <w:rPr>
          <w:spacing w:val="-4"/>
          <w:sz w:val="20"/>
        </w:rPr>
        <w:t xml:space="preserve"> </w:t>
      </w:r>
      <w:r>
        <w:rPr>
          <w:sz w:val="20"/>
        </w:rPr>
        <w:t>Organizatoriaus</w:t>
      </w:r>
      <w:r>
        <w:rPr>
          <w:spacing w:val="-3"/>
          <w:sz w:val="20"/>
        </w:rPr>
        <w:t xml:space="preserve"> </w:t>
      </w:r>
      <w:r>
        <w:rPr>
          <w:sz w:val="20"/>
        </w:rPr>
        <w:t>kaltės.</w:t>
      </w:r>
      <w:r>
        <w:rPr>
          <w:spacing w:val="-4"/>
          <w:sz w:val="20"/>
        </w:rPr>
        <w:t xml:space="preserve"> </w:t>
      </w:r>
      <w:r>
        <w:rPr>
          <w:sz w:val="20"/>
        </w:rPr>
        <w:t>Organizatorius</w:t>
      </w:r>
      <w:r>
        <w:rPr>
          <w:spacing w:val="-3"/>
          <w:sz w:val="20"/>
        </w:rPr>
        <w:t xml:space="preserve"> </w:t>
      </w:r>
      <w:r>
        <w:rPr>
          <w:sz w:val="20"/>
        </w:rPr>
        <w:t>neatsako už trečiųjų asmenų padarytą</w:t>
      </w:r>
      <w:r>
        <w:rPr>
          <w:spacing w:val="-3"/>
          <w:sz w:val="20"/>
        </w:rPr>
        <w:t xml:space="preserve"> </w:t>
      </w:r>
      <w:r>
        <w:rPr>
          <w:sz w:val="20"/>
        </w:rPr>
        <w:t>žalą.</w:t>
      </w:r>
    </w:p>
    <w:p w:rsidR="00C370BD" w:rsidRDefault="00FB1C4C">
      <w:pPr>
        <w:pStyle w:val="ListParagraph"/>
        <w:numPr>
          <w:ilvl w:val="1"/>
          <w:numId w:val="3"/>
        </w:numPr>
        <w:tabs>
          <w:tab w:val="left" w:pos="821"/>
        </w:tabs>
        <w:ind w:right="125"/>
        <w:jc w:val="both"/>
        <w:rPr>
          <w:sz w:val="20"/>
        </w:rPr>
      </w:pPr>
      <w:r>
        <w:rPr>
          <w:sz w:val="20"/>
        </w:rPr>
        <w:t>Organizatorius ir instruktorius neatsako už žaidimo metu patirtus žaidėjų sužalojimus ar kitokius nuostolius, jei jie padaromi trečiojo asmens veiksmais, kito žaidėjo veiksmais, dėl žaidimo saugumo reikalavimų nes</w:t>
      </w:r>
      <w:r>
        <w:rPr>
          <w:sz w:val="20"/>
        </w:rPr>
        <w:t>ilaikymo ar dėl nenumatytų aplinkybių (force majeure). Kiti su atsakomybe susiję klausimai nustatyti saugaus žaidimo</w:t>
      </w:r>
      <w:r>
        <w:rPr>
          <w:spacing w:val="-19"/>
          <w:sz w:val="20"/>
        </w:rPr>
        <w:t xml:space="preserve"> </w:t>
      </w:r>
      <w:r>
        <w:rPr>
          <w:sz w:val="20"/>
        </w:rPr>
        <w:t>sutartyje.</w:t>
      </w:r>
    </w:p>
    <w:p w:rsidR="00C370BD" w:rsidRDefault="00FB1C4C">
      <w:pPr>
        <w:pStyle w:val="Heading1"/>
        <w:numPr>
          <w:ilvl w:val="0"/>
          <w:numId w:val="3"/>
        </w:numPr>
        <w:tabs>
          <w:tab w:val="left" w:pos="460"/>
        </w:tabs>
        <w:spacing w:before="188" w:line="227" w:lineRule="exact"/>
        <w:ind w:left="460" w:hanging="360"/>
        <w:jc w:val="both"/>
      </w:pPr>
      <w:r>
        <w:t>Kitos</w:t>
      </w:r>
      <w:r>
        <w:rPr>
          <w:spacing w:val="-1"/>
        </w:rPr>
        <w:t xml:space="preserve"> </w:t>
      </w:r>
      <w:r>
        <w:t>sąlygos</w:t>
      </w:r>
    </w:p>
    <w:p w:rsidR="00C370BD" w:rsidRDefault="00FB1C4C">
      <w:pPr>
        <w:pStyle w:val="ListParagraph"/>
        <w:numPr>
          <w:ilvl w:val="1"/>
          <w:numId w:val="3"/>
        </w:numPr>
        <w:tabs>
          <w:tab w:val="left" w:pos="953"/>
        </w:tabs>
        <w:ind w:left="952" w:right="118" w:hanging="426"/>
        <w:jc w:val="both"/>
        <w:rPr>
          <w:sz w:val="20"/>
        </w:rPr>
      </w:pPr>
      <w:r>
        <w:rPr>
          <w:sz w:val="20"/>
        </w:rPr>
        <w:t>Žaidėjas</w:t>
      </w:r>
      <w:r>
        <w:rPr>
          <w:spacing w:val="-8"/>
          <w:sz w:val="20"/>
        </w:rPr>
        <w:t xml:space="preserve"> </w:t>
      </w:r>
      <w:r>
        <w:rPr>
          <w:sz w:val="20"/>
        </w:rPr>
        <w:t>patvirtina,</w:t>
      </w:r>
      <w:r>
        <w:rPr>
          <w:spacing w:val="-7"/>
          <w:sz w:val="20"/>
        </w:rPr>
        <w:t xml:space="preserve"> </w:t>
      </w:r>
      <w:r>
        <w:rPr>
          <w:sz w:val="20"/>
        </w:rPr>
        <w:t>kad</w:t>
      </w:r>
      <w:r>
        <w:rPr>
          <w:spacing w:val="-5"/>
          <w:sz w:val="20"/>
        </w:rPr>
        <w:t xml:space="preserve"> </w:t>
      </w:r>
      <w:r>
        <w:rPr>
          <w:sz w:val="20"/>
        </w:rPr>
        <w:t>jo</w:t>
      </w:r>
      <w:r>
        <w:rPr>
          <w:spacing w:val="-7"/>
          <w:sz w:val="20"/>
        </w:rPr>
        <w:t xml:space="preserve"> </w:t>
      </w:r>
      <w:r>
        <w:rPr>
          <w:sz w:val="20"/>
        </w:rPr>
        <w:t>pateikti</w:t>
      </w:r>
      <w:r>
        <w:rPr>
          <w:spacing w:val="-7"/>
          <w:sz w:val="20"/>
        </w:rPr>
        <w:t xml:space="preserve"> </w:t>
      </w:r>
      <w:r>
        <w:rPr>
          <w:sz w:val="20"/>
        </w:rPr>
        <w:t>duomenys</w:t>
      </w:r>
      <w:r>
        <w:rPr>
          <w:spacing w:val="-6"/>
          <w:sz w:val="20"/>
        </w:rPr>
        <w:t xml:space="preserve"> </w:t>
      </w:r>
      <w:r>
        <w:rPr>
          <w:sz w:val="20"/>
        </w:rPr>
        <w:t>yra</w:t>
      </w:r>
      <w:r>
        <w:rPr>
          <w:spacing w:val="-4"/>
          <w:sz w:val="20"/>
        </w:rPr>
        <w:t xml:space="preserve"> </w:t>
      </w:r>
      <w:r>
        <w:rPr>
          <w:sz w:val="20"/>
        </w:rPr>
        <w:t>teisingi.</w:t>
      </w:r>
      <w:r>
        <w:rPr>
          <w:spacing w:val="-5"/>
          <w:sz w:val="20"/>
        </w:rPr>
        <w:t xml:space="preserve"> </w:t>
      </w:r>
      <w:r>
        <w:rPr>
          <w:sz w:val="20"/>
        </w:rPr>
        <w:t>Žaidėjas</w:t>
      </w:r>
      <w:r>
        <w:rPr>
          <w:spacing w:val="-8"/>
          <w:sz w:val="20"/>
        </w:rPr>
        <w:t xml:space="preserve"> </w:t>
      </w:r>
      <w:r>
        <w:rPr>
          <w:sz w:val="20"/>
        </w:rPr>
        <w:t>sutinka,</w:t>
      </w:r>
      <w:r>
        <w:rPr>
          <w:spacing w:val="-4"/>
          <w:sz w:val="20"/>
        </w:rPr>
        <w:t xml:space="preserve"> </w:t>
      </w:r>
      <w:r>
        <w:rPr>
          <w:sz w:val="20"/>
        </w:rPr>
        <w:t>kad</w:t>
      </w:r>
      <w:r>
        <w:rPr>
          <w:spacing w:val="-6"/>
          <w:sz w:val="20"/>
        </w:rPr>
        <w:t xml:space="preserve"> </w:t>
      </w:r>
      <w:r>
        <w:rPr>
          <w:sz w:val="20"/>
        </w:rPr>
        <w:t>šioje</w:t>
      </w:r>
      <w:r>
        <w:rPr>
          <w:spacing w:val="-6"/>
          <w:sz w:val="20"/>
        </w:rPr>
        <w:t xml:space="preserve"> </w:t>
      </w:r>
      <w:r>
        <w:rPr>
          <w:sz w:val="20"/>
        </w:rPr>
        <w:t>sutartyje</w:t>
      </w:r>
      <w:r>
        <w:rPr>
          <w:spacing w:val="-7"/>
          <w:sz w:val="20"/>
        </w:rPr>
        <w:t xml:space="preserve"> </w:t>
      </w:r>
      <w:r>
        <w:rPr>
          <w:sz w:val="20"/>
        </w:rPr>
        <w:t>pateikti</w:t>
      </w:r>
      <w:r>
        <w:rPr>
          <w:spacing w:val="-7"/>
          <w:sz w:val="20"/>
        </w:rPr>
        <w:t xml:space="preserve"> </w:t>
      </w:r>
      <w:r>
        <w:rPr>
          <w:sz w:val="20"/>
        </w:rPr>
        <w:t>asmens</w:t>
      </w:r>
      <w:r>
        <w:rPr>
          <w:spacing w:val="-9"/>
          <w:sz w:val="20"/>
        </w:rPr>
        <w:t xml:space="preserve"> </w:t>
      </w:r>
      <w:r>
        <w:rPr>
          <w:sz w:val="20"/>
        </w:rPr>
        <w:t>duomenys būtų naudojami šios sutarties vykdymo tikslais. Žaidėjui išreiškus atskirą sutikimą, Organizatorius nurodytus žaidėjo duomenis</w:t>
      </w:r>
      <w:r>
        <w:rPr>
          <w:spacing w:val="-13"/>
          <w:sz w:val="20"/>
        </w:rPr>
        <w:t xml:space="preserve"> </w:t>
      </w:r>
      <w:r>
        <w:rPr>
          <w:sz w:val="20"/>
        </w:rPr>
        <w:t>(telefono</w:t>
      </w:r>
      <w:r>
        <w:rPr>
          <w:spacing w:val="-10"/>
          <w:sz w:val="20"/>
        </w:rPr>
        <w:t xml:space="preserve"> </w:t>
      </w:r>
      <w:r>
        <w:rPr>
          <w:sz w:val="20"/>
        </w:rPr>
        <w:t>Nr.)</w:t>
      </w:r>
      <w:r>
        <w:rPr>
          <w:spacing w:val="-11"/>
          <w:sz w:val="20"/>
        </w:rPr>
        <w:t xml:space="preserve"> </w:t>
      </w:r>
      <w:r>
        <w:rPr>
          <w:sz w:val="20"/>
        </w:rPr>
        <w:t>naudotų</w:t>
      </w:r>
      <w:r>
        <w:rPr>
          <w:spacing w:val="-14"/>
          <w:sz w:val="20"/>
        </w:rPr>
        <w:t xml:space="preserve"> </w:t>
      </w:r>
      <w:r>
        <w:rPr>
          <w:sz w:val="20"/>
        </w:rPr>
        <w:t>rinkodaros</w:t>
      </w:r>
      <w:r>
        <w:rPr>
          <w:spacing w:val="-12"/>
          <w:sz w:val="20"/>
        </w:rPr>
        <w:t xml:space="preserve"> </w:t>
      </w:r>
      <w:r>
        <w:rPr>
          <w:sz w:val="20"/>
        </w:rPr>
        <w:t>tikslais,</w:t>
      </w:r>
      <w:r>
        <w:rPr>
          <w:spacing w:val="-11"/>
          <w:sz w:val="20"/>
        </w:rPr>
        <w:t xml:space="preserve"> </w:t>
      </w:r>
      <w:r>
        <w:rPr>
          <w:sz w:val="20"/>
        </w:rPr>
        <w:t>žaidėjui</w:t>
      </w:r>
      <w:r>
        <w:rPr>
          <w:spacing w:val="-11"/>
          <w:sz w:val="20"/>
        </w:rPr>
        <w:t xml:space="preserve"> </w:t>
      </w:r>
      <w:r>
        <w:rPr>
          <w:sz w:val="20"/>
        </w:rPr>
        <w:t>siunčiant</w:t>
      </w:r>
      <w:r>
        <w:rPr>
          <w:spacing w:val="-12"/>
          <w:sz w:val="20"/>
        </w:rPr>
        <w:t xml:space="preserve"> </w:t>
      </w:r>
      <w:r>
        <w:rPr>
          <w:sz w:val="20"/>
        </w:rPr>
        <w:t>informaciją</w:t>
      </w:r>
      <w:r>
        <w:rPr>
          <w:spacing w:val="-11"/>
          <w:sz w:val="20"/>
        </w:rPr>
        <w:t xml:space="preserve"> </w:t>
      </w:r>
      <w:r>
        <w:rPr>
          <w:sz w:val="20"/>
        </w:rPr>
        <w:t>apie</w:t>
      </w:r>
      <w:r>
        <w:rPr>
          <w:spacing w:val="-6"/>
          <w:sz w:val="20"/>
        </w:rPr>
        <w:t xml:space="preserve"> </w:t>
      </w:r>
      <w:r>
        <w:rPr>
          <w:sz w:val="20"/>
        </w:rPr>
        <w:t>Organizatoriaus</w:t>
      </w:r>
      <w:r>
        <w:rPr>
          <w:spacing w:val="-12"/>
          <w:sz w:val="20"/>
        </w:rPr>
        <w:t xml:space="preserve"> </w:t>
      </w:r>
      <w:r>
        <w:rPr>
          <w:sz w:val="20"/>
        </w:rPr>
        <w:t>vykdomą</w:t>
      </w:r>
      <w:r>
        <w:rPr>
          <w:spacing w:val="-11"/>
          <w:sz w:val="20"/>
        </w:rPr>
        <w:t xml:space="preserve"> </w:t>
      </w:r>
      <w:r>
        <w:rPr>
          <w:sz w:val="20"/>
        </w:rPr>
        <w:t>veiklą.</w:t>
      </w:r>
    </w:p>
    <w:p w:rsidR="00C370BD" w:rsidRDefault="00FB1C4C">
      <w:pPr>
        <w:pStyle w:val="ListParagraph"/>
        <w:numPr>
          <w:ilvl w:val="1"/>
          <w:numId w:val="3"/>
        </w:numPr>
        <w:tabs>
          <w:tab w:val="left" w:pos="1003"/>
        </w:tabs>
        <w:ind w:left="952" w:right="117" w:hanging="426"/>
        <w:jc w:val="both"/>
        <w:rPr>
          <w:sz w:val="20"/>
        </w:rPr>
      </w:pPr>
      <w:r>
        <w:tab/>
      </w:r>
      <w:r>
        <w:rPr>
          <w:sz w:val="20"/>
        </w:rPr>
        <w:t>Žaidimo</w:t>
      </w:r>
      <w:r>
        <w:rPr>
          <w:spacing w:val="-10"/>
          <w:sz w:val="20"/>
        </w:rPr>
        <w:t xml:space="preserve"> </w:t>
      </w:r>
      <w:r>
        <w:rPr>
          <w:sz w:val="20"/>
        </w:rPr>
        <w:t>metu</w:t>
      </w:r>
      <w:r>
        <w:rPr>
          <w:spacing w:val="-14"/>
          <w:sz w:val="20"/>
        </w:rPr>
        <w:t xml:space="preserve"> </w:t>
      </w:r>
      <w:r>
        <w:rPr>
          <w:sz w:val="20"/>
        </w:rPr>
        <w:t>žaidėjas</w:t>
      </w:r>
      <w:r>
        <w:rPr>
          <w:spacing w:val="-13"/>
          <w:sz w:val="20"/>
        </w:rPr>
        <w:t xml:space="preserve"> </w:t>
      </w:r>
      <w:r>
        <w:rPr>
          <w:sz w:val="20"/>
        </w:rPr>
        <w:t>gali</w:t>
      </w:r>
      <w:r>
        <w:rPr>
          <w:spacing w:val="-14"/>
          <w:sz w:val="20"/>
        </w:rPr>
        <w:t xml:space="preserve"> </w:t>
      </w:r>
      <w:r>
        <w:rPr>
          <w:sz w:val="20"/>
        </w:rPr>
        <w:t>būti</w:t>
      </w:r>
      <w:r>
        <w:rPr>
          <w:spacing w:val="-13"/>
          <w:sz w:val="20"/>
        </w:rPr>
        <w:t xml:space="preserve"> </w:t>
      </w:r>
      <w:r>
        <w:rPr>
          <w:sz w:val="20"/>
        </w:rPr>
        <w:t>filmuojamas,</w:t>
      </w:r>
      <w:r>
        <w:rPr>
          <w:spacing w:val="-12"/>
          <w:sz w:val="20"/>
        </w:rPr>
        <w:t xml:space="preserve"> </w:t>
      </w:r>
      <w:r>
        <w:rPr>
          <w:sz w:val="20"/>
        </w:rPr>
        <w:t>fotografuojamas</w:t>
      </w:r>
      <w:r>
        <w:rPr>
          <w:spacing w:val="-14"/>
          <w:sz w:val="20"/>
        </w:rPr>
        <w:t xml:space="preserve"> </w:t>
      </w:r>
      <w:r>
        <w:rPr>
          <w:sz w:val="20"/>
        </w:rPr>
        <w:t>ar</w:t>
      </w:r>
      <w:r>
        <w:rPr>
          <w:spacing w:val="-12"/>
          <w:sz w:val="20"/>
        </w:rPr>
        <w:t xml:space="preserve"> </w:t>
      </w:r>
      <w:r>
        <w:rPr>
          <w:sz w:val="20"/>
        </w:rPr>
        <w:t>kitaip</w:t>
      </w:r>
      <w:r>
        <w:rPr>
          <w:spacing w:val="-12"/>
          <w:sz w:val="20"/>
        </w:rPr>
        <w:t xml:space="preserve"> </w:t>
      </w:r>
      <w:r>
        <w:rPr>
          <w:sz w:val="20"/>
        </w:rPr>
        <w:t>įrašinėjamas.</w:t>
      </w:r>
      <w:r>
        <w:rPr>
          <w:spacing w:val="-10"/>
          <w:sz w:val="20"/>
        </w:rPr>
        <w:t xml:space="preserve"> </w:t>
      </w:r>
      <w:r>
        <w:rPr>
          <w:sz w:val="20"/>
        </w:rPr>
        <w:t>Esu</w:t>
      </w:r>
      <w:r>
        <w:rPr>
          <w:spacing w:val="-14"/>
          <w:sz w:val="20"/>
        </w:rPr>
        <w:t xml:space="preserve"> </w:t>
      </w:r>
      <w:r>
        <w:rPr>
          <w:sz w:val="20"/>
        </w:rPr>
        <w:t>informuotas,</w:t>
      </w:r>
      <w:r>
        <w:rPr>
          <w:spacing w:val="-12"/>
          <w:sz w:val="20"/>
        </w:rPr>
        <w:t xml:space="preserve"> </w:t>
      </w:r>
      <w:r>
        <w:rPr>
          <w:sz w:val="20"/>
        </w:rPr>
        <w:t>kad</w:t>
      </w:r>
      <w:r>
        <w:rPr>
          <w:spacing w:val="-12"/>
          <w:sz w:val="20"/>
        </w:rPr>
        <w:t xml:space="preserve"> </w:t>
      </w:r>
      <w:r>
        <w:rPr>
          <w:sz w:val="20"/>
        </w:rPr>
        <w:t>žaidimo</w:t>
      </w:r>
      <w:r>
        <w:rPr>
          <w:spacing w:val="-9"/>
          <w:sz w:val="20"/>
        </w:rPr>
        <w:t xml:space="preserve"> </w:t>
      </w:r>
      <w:r>
        <w:rPr>
          <w:sz w:val="20"/>
        </w:rPr>
        <w:t>metu padarytus balso, vaizdo įrašus, nuotraukas organizatoriai viešins organizatorių facebook paskyroje ir/ar internetiniame tinklalapyje.</w:t>
      </w:r>
    </w:p>
    <w:p w:rsidR="00C370BD" w:rsidRDefault="00FB1C4C">
      <w:pPr>
        <w:pStyle w:val="ListParagraph"/>
        <w:numPr>
          <w:ilvl w:val="1"/>
          <w:numId w:val="3"/>
        </w:numPr>
        <w:tabs>
          <w:tab w:val="left" w:pos="1003"/>
        </w:tabs>
        <w:spacing w:line="229" w:lineRule="exact"/>
        <w:ind w:left="1002" w:hanging="476"/>
        <w:jc w:val="both"/>
        <w:rPr>
          <w:sz w:val="20"/>
        </w:rPr>
      </w:pPr>
      <w:r>
        <w:rPr>
          <w:sz w:val="20"/>
        </w:rPr>
        <w:t>Ši sutarti</w:t>
      </w:r>
      <w:r>
        <w:rPr>
          <w:sz w:val="20"/>
        </w:rPr>
        <w:t>s įsigalioja nuo jos pasirašymo momento ir galioja iki visiško šalių įsipareigojimų pagal šią sutartį</w:t>
      </w:r>
      <w:r>
        <w:rPr>
          <w:spacing w:val="-30"/>
          <w:sz w:val="20"/>
        </w:rPr>
        <w:t xml:space="preserve"> </w:t>
      </w:r>
      <w:r>
        <w:rPr>
          <w:sz w:val="20"/>
        </w:rPr>
        <w:t>įvykdymo.</w:t>
      </w:r>
    </w:p>
    <w:p w:rsidR="00C370BD" w:rsidRDefault="00FB1C4C">
      <w:pPr>
        <w:pStyle w:val="ListParagraph"/>
        <w:numPr>
          <w:ilvl w:val="1"/>
          <w:numId w:val="3"/>
        </w:numPr>
        <w:tabs>
          <w:tab w:val="left" w:pos="953"/>
        </w:tabs>
        <w:ind w:left="952" w:right="123" w:hanging="426"/>
        <w:jc w:val="both"/>
        <w:rPr>
          <w:sz w:val="20"/>
        </w:rPr>
      </w:pPr>
      <w:r>
        <w:rPr>
          <w:sz w:val="20"/>
        </w:rPr>
        <w:t>Nesutarimai,</w:t>
      </w:r>
      <w:r>
        <w:rPr>
          <w:spacing w:val="-7"/>
          <w:sz w:val="20"/>
        </w:rPr>
        <w:t xml:space="preserve"> </w:t>
      </w:r>
      <w:r>
        <w:rPr>
          <w:sz w:val="20"/>
        </w:rPr>
        <w:t>kylantys</w:t>
      </w:r>
      <w:r>
        <w:rPr>
          <w:spacing w:val="-7"/>
          <w:sz w:val="20"/>
        </w:rPr>
        <w:t xml:space="preserve"> </w:t>
      </w:r>
      <w:r>
        <w:rPr>
          <w:sz w:val="20"/>
        </w:rPr>
        <w:t>dėl</w:t>
      </w:r>
      <w:r>
        <w:rPr>
          <w:spacing w:val="-6"/>
          <w:sz w:val="20"/>
        </w:rPr>
        <w:t xml:space="preserve"> </w:t>
      </w:r>
      <w:r>
        <w:rPr>
          <w:sz w:val="20"/>
        </w:rPr>
        <w:t>šios</w:t>
      </w:r>
      <w:r>
        <w:rPr>
          <w:spacing w:val="-7"/>
          <w:sz w:val="20"/>
        </w:rPr>
        <w:t xml:space="preserve"> </w:t>
      </w:r>
      <w:r>
        <w:rPr>
          <w:sz w:val="20"/>
        </w:rPr>
        <w:t>sutarties,</w:t>
      </w:r>
      <w:r>
        <w:rPr>
          <w:spacing w:val="-6"/>
          <w:sz w:val="20"/>
        </w:rPr>
        <w:t xml:space="preserve"> </w:t>
      </w:r>
      <w:r>
        <w:rPr>
          <w:sz w:val="20"/>
        </w:rPr>
        <w:t>sprendžiami</w:t>
      </w:r>
      <w:r>
        <w:rPr>
          <w:spacing w:val="-7"/>
          <w:sz w:val="20"/>
        </w:rPr>
        <w:t xml:space="preserve"> </w:t>
      </w:r>
      <w:r>
        <w:rPr>
          <w:sz w:val="20"/>
        </w:rPr>
        <w:t>derybų</w:t>
      </w:r>
      <w:r>
        <w:rPr>
          <w:spacing w:val="-5"/>
          <w:sz w:val="20"/>
        </w:rPr>
        <w:t xml:space="preserve"> </w:t>
      </w:r>
      <w:r>
        <w:rPr>
          <w:sz w:val="20"/>
        </w:rPr>
        <w:t>būdu.</w:t>
      </w:r>
      <w:r>
        <w:rPr>
          <w:spacing w:val="-6"/>
          <w:sz w:val="20"/>
        </w:rPr>
        <w:t xml:space="preserve"> </w:t>
      </w:r>
      <w:r>
        <w:rPr>
          <w:sz w:val="20"/>
        </w:rPr>
        <w:t>Jei</w:t>
      </w:r>
      <w:r>
        <w:rPr>
          <w:spacing w:val="-6"/>
          <w:sz w:val="20"/>
        </w:rPr>
        <w:t xml:space="preserve"> </w:t>
      </w:r>
      <w:r>
        <w:rPr>
          <w:sz w:val="20"/>
        </w:rPr>
        <w:t>derybomis</w:t>
      </w:r>
      <w:r>
        <w:rPr>
          <w:spacing w:val="-7"/>
          <w:sz w:val="20"/>
        </w:rPr>
        <w:t xml:space="preserve"> </w:t>
      </w:r>
      <w:r>
        <w:rPr>
          <w:sz w:val="20"/>
        </w:rPr>
        <w:t>nesutarimų</w:t>
      </w:r>
      <w:r>
        <w:rPr>
          <w:spacing w:val="-8"/>
          <w:sz w:val="20"/>
        </w:rPr>
        <w:t xml:space="preserve"> </w:t>
      </w:r>
      <w:r>
        <w:rPr>
          <w:sz w:val="20"/>
        </w:rPr>
        <w:t>išspręsti</w:t>
      </w:r>
      <w:r>
        <w:rPr>
          <w:spacing w:val="-7"/>
          <w:sz w:val="20"/>
        </w:rPr>
        <w:t xml:space="preserve"> </w:t>
      </w:r>
      <w:r>
        <w:rPr>
          <w:sz w:val="20"/>
        </w:rPr>
        <w:t>nepavyksta,</w:t>
      </w:r>
      <w:r>
        <w:rPr>
          <w:spacing w:val="-6"/>
          <w:sz w:val="20"/>
        </w:rPr>
        <w:t xml:space="preserve"> </w:t>
      </w:r>
      <w:r>
        <w:rPr>
          <w:sz w:val="20"/>
        </w:rPr>
        <w:t>ginčai sprendžiami Lietuvos Re</w:t>
      </w:r>
      <w:r>
        <w:rPr>
          <w:sz w:val="20"/>
        </w:rPr>
        <w:t>spublikos teisme, pagal Lietuvos Respublikos įstatymus, pagal Organizatoriaus buveinės</w:t>
      </w:r>
      <w:r>
        <w:rPr>
          <w:spacing w:val="-29"/>
          <w:sz w:val="20"/>
        </w:rPr>
        <w:t xml:space="preserve"> </w:t>
      </w:r>
      <w:r>
        <w:rPr>
          <w:sz w:val="20"/>
        </w:rPr>
        <w:t>vietą.</w:t>
      </w:r>
    </w:p>
    <w:p w:rsidR="00C370BD" w:rsidRDefault="00FB1C4C">
      <w:pPr>
        <w:pStyle w:val="ListParagraph"/>
        <w:numPr>
          <w:ilvl w:val="1"/>
          <w:numId w:val="3"/>
        </w:numPr>
        <w:tabs>
          <w:tab w:val="left" w:pos="953"/>
        </w:tabs>
        <w:ind w:left="952" w:right="121" w:hanging="426"/>
        <w:jc w:val="both"/>
        <w:rPr>
          <w:sz w:val="20"/>
        </w:rPr>
      </w:pPr>
      <w:r>
        <w:rPr>
          <w:sz w:val="20"/>
        </w:rPr>
        <w:t>Ši sutartis sudaryta dviem egzemplioriais, kurie turi vienodą juridinę galią. Sutarties priedai yra neatskiriama sutarties dalis. Šalys šią sutartį perskaitė, sup</w:t>
      </w:r>
      <w:r>
        <w:rPr>
          <w:sz w:val="20"/>
        </w:rPr>
        <w:t>ranta ir kaip visiškai atitinkančią jų valią ir ketinimus, pasirašė. Žaidėjas patvirtina, kad šios sutarties nuostatos, jam buvo paaiškintos ir aptartos</w:t>
      </w:r>
      <w:r>
        <w:rPr>
          <w:spacing w:val="-2"/>
          <w:sz w:val="20"/>
        </w:rPr>
        <w:t xml:space="preserve"> </w:t>
      </w:r>
      <w:r>
        <w:rPr>
          <w:sz w:val="20"/>
        </w:rPr>
        <w:t>individualiai.</w:t>
      </w:r>
    </w:p>
    <w:p w:rsidR="00C370BD" w:rsidRDefault="00C370BD">
      <w:pPr>
        <w:pStyle w:val="BodyText"/>
        <w:spacing w:before="3"/>
      </w:pPr>
    </w:p>
    <w:p w:rsidR="00C370BD" w:rsidRDefault="00FB1C4C">
      <w:pPr>
        <w:pStyle w:val="Heading1"/>
        <w:ind w:left="100" w:firstLine="0"/>
      </w:pPr>
      <w:r>
        <w:rPr>
          <w:b w:val="0"/>
          <w:w w:val="99"/>
          <w:u w:val="single"/>
        </w:rPr>
        <w:t xml:space="preserve"> </w:t>
      </w:r>
      <w:r>
        <w:rPr>
          <w:u w:val="single"/>
        </w:rPr>
        <w:t>Pareiškimai ir patvirtinimai:</w:t>
      </w:r>
    </w:p>
    <w:p w:rsidR="00C370BD" w:rsidRDefault="00FB1C4C">
      <w:pPr>
        <w:pStyle w:val="ListParagraph"/>
        <w:numPr>
          <w:ilvl w:val="0"/>
          <w:numId w:val="2"/>
        </w:numPr>
        <w:tabs>
          <w:tab w:val="left" w:pos="820"/>
          <w:tab w:val="left" w:pos="821"/>
        </w:tabs>
        <w:ind w:right="117"/>
        <w:rPr>
          <w:sz w:val="20"/>
        </w:rPr>
      </w:pPr>
      <w:r>
        <w:rPr>
          <w:sz w:val="20"/>
        </w:rPr>
        <w:t>Susipažinau su asmens duomenų saugumo ir tvarkymo politika ir Bendrosiomis Lietuvos šratasvydžio taisyklėmis, kurios yra publikuojama facebook profilyje https://</w:t>
      </w:r>
      <w:hyperlink r:id="rId6">
        <w:r>
          <w:rPr>
            <w:sz w:val="20"/>
          </w:rPr>
          <w:t>www.facebook.com/pg/BLACKFOXRAVEN/photos/?tab=album&amp;album_id=121581669288333&amp;ref=page_inter</w:t>
        </w:r>
      </w:hyperlink>
      <w:r>
        <w:rPr>
          <w:sz w:val="20"/>
        </w:rPr>
        <w:t xml:space="preserve"> nal ir skelbiama viešai žaidimo</w:t>
      </w:r>
      <w:r>
        <w:rPr>
          <w:spacing w:val="4"/>
          <w:sz w:val="20"/>
        </w:rPr>
        <w:t xml:space="preserve"> </w:t>
      </w:r>
      <w:r>
        <w:rPr>
          <w:sz w:val="20"/>
        </w:rPr>
        <w:t>metu.</w:t>
      </w:r>
    </w:p>
    <w:p w:rsidR="00C370BD" w:rsidRDefault="00FB1C4C">
      <w:pPr>
        <w:pStyle w:val="ListParagraph"/>
        <w:numPr>
          <w:ilvl w:val="0"/>
          <w:numId w:val="2"/>
        </w:numPr>
        <w:tabs>
          <w:tab w:val="left" w:pos="820"/>
          <w:tab w:val="left" w:pos="821"/>
        </w:tabs>
        <w:spacing w:before="136"/>
        <w:rPr>
          <w:sz w:val="20"/>
        </w:rPr>
      </w:pPr>
      <w:r>
        <w:rPr>
          <w:sz w:val="20"/>
        </w:rPr>
        <w:t>Sutinku/Nesutinku, kad žaidėjo duomenys (telefono Nr., el. paštas, socialinių tinklų</w:t>
      </w:r>
      <w:r>
        <w:rPr>
          <w:spacing w:val="1"/>
          <w:sz w:val="20"/>
        </w:rPr>
        <w:t xml:space="preserve"> </w:t>
      </w:r>
      <w:r>
        <w:rPr>
          <w:sz w:val="20"/>
        </w:rPr>
        <w:t>paskyros)</w:t>
      </w:r>
    </w:p>
    <w:p w:rsidR="00C370BD" w:rsidRDefault="00FB1C4C">
      <w:pPr>
        <w:spacing w:before="2" w:line="183" w:lineRule="exact"/>
        <w:ind w:left="820"/>
        <w:rPr>
          <w:sz w:val="16"/>
        </w:rPr>
      </w:pPr>
      <w:r>
        <w:rPr>
          <w:sz w:val="16"/>
        </w:rPr>
        <w:t>(reikiamą pabraukti)</w:t>
      </w:r>
    </w:p>
    <w:p w:rsidR="00C370BD" w:rsidRDefault="00FB1C4C">
      <w:pPr>
        <w:pStyle w:val="BodyText"/>
        <w:spacing w:line="229" w:lineRule="exact"/>
        <w:ind w:left="820"/>
      </w:pPr>
      <w:r>
        <w:t>būtų naudojamos rinkodaros tikslais, žaidėjui siunčiant informaciją apie Organizatoriaus vykdomą veiklą.</w:t>
      </w:r>
    </w:p>
    <w:p w:rsidR="00C370BD" w:rsidRDefault="00C370BD">
      <w:pPr>
        <w:pStyle w:val="BodyText"/>
        <w:spacing w:before="1"/>
      </w:pPr>
    </w:p>
    <w:p w:rsidR="00C370BD" w:rsidRDefault="00FB1C4C">
      <w:pPr>
        <w:pStyle w:val="BodyText"/>
        <w:tabs>
          <w:tab w:val="left" w:pos="5076"/>
        </w:tabs>
        <w:ind w:left="100"/>
      </w:pPr>
      <w:r>
        <w:t>Organizatorius</w:t>
      </w:r>
      <w:r>
        <w:rPr>
          <w:spacing w:val="-1"/>
        </w:rPr>
        <w:t xml:space="preserve"> </w:t>
      </w:r>
      <w:r>
        <w:rPr>
          <w:w w:val="99"/>
          <w:u w:val="single"/>
        </w:rPr>
        <w:t xml:space="preserve"> </w:t>
      </w:r>
      <w:r>
        <w:rPr>
          <w:u w:val="single"/>
        </w:rPr>
        <w:tab/>
      </w:r>
    </w:p>
    <w:p w:rsidR="00C370BD" w:rsidRDefault="00FB1C4C">
      <w:pPr>
        <w:spacing w:before="4"/>
        <w:ind w:left="100"/>
        <w:rPr>
          <w:sz w:val="14"/>
        </w:rPr>
      </w:pPr>
      <w:r>
        <w:rPr>
          <w:sz w:val="14"/>
        </w:rPr>
        <w:t>(Instruktoriaus vardas, pavardė, parašas)</w:t>
      </w:r>
    </w:p>
    <w:p w:rsidR="00C370BD" w:rsidRDefault="00C370BD">
      <w:pPr>
        <w:pStyle w:val="BodyText"/>
        <w:spacing w:before="9"/>
        <w:rPr>
          <w:sz w:val="19"/>
        </w:rPr>
      </w:pPr>
    </w:p>
    <w:p w:rsidR="00C370BD" w:rsidRDefault="00FB1C4C">
      <w:pPr>
        <w:pStyle w:val="BodyText"/>
        <w:tabs>
          <w:tab w:val="left" w:pos="4430"/>
        </w:tabs>
        <w:ind w:left="100"/>
      </w:pPr>
      <w:r>
        <w:t>Žaidėjas:</w:t>
      </w:r>
      <w:r>
        <w:rPr>
          <w:spacing w:val="-1"/>
        </w:rPr>
        <w:t xml:space="preserve"> </w:t>
      </w:r>
      <w:r>
        <w:rPr>
          <w:w w:val="99"/>
          <w:u w:val="single"/>
        </w:rPr>
        <w:t xml:space="preserve"> </w:t>
      </w:r>
      <w:r>
        <w:rPr>
          <w:u w:val="single"/>
        </w:rPr>
        <w:tab/>
      </w:r>
    </w:p>
    <w:p w:rsidR="00C370BD" w:rsidRDefault="00FB1C4C">
      <w:pPr>
        <w:spacing w:before="3"/>
        <w:ind w:left="100"/>
        <w:rPr>
          <w:sz w:val="14"/>
        </w:rPr>
      </w:pPr>
      <w:r>
        <w:rPr>
          <w:sz w:val="14"/>
        </w:rPr>
        <w:t>(Vardas, pavardė, parašas)</w:t>
      </w:r>
    </w:p>
    <w:p w:rsidR="00C370BD" w:rsidRDefault="00C370BD">
      <w:pPr>
        <w:pStyle w:val="BodyText"/>
      </w:pPr>
    </w:p>
    <w:p w:rsidR="00C370BD" w:rsidRDefault="00FB1C4C">
      <w:pPr>
        <w:pStyle w:val="Heading1"/>
        <w:ind w:left="100" w:firstLine="0"/>
      </w:pPr>
      <w:r>
        <w:rPr>
          <w:b w:val="0"/>
          <w:w w:val="99"/>
          <w:u w:val="single"/>
        </w:rPr>
        <w:t xml:space="preserve"> </w:t>
      </w:r>
      <w:r>
        <w:rPr>
          <w:u w:val="single"/>
        </w:rPr>
        <w:t xml:space="preserve">Jei žaidėjas nepilnametis </w:t>
      </w:r>
      <w:r>
        <w:rPr>
          <w:u w:val="single"/>
        </w:rPr>
        <w:t>asmuo:</w:t>
      </w:r>
    </w:p>
    <w:p w:rsidR="00C370BD" w:rsidRDefault="00FB1C4C">
      <w:pPr>
        <w:pStyle w:val="BodyText"/>
        <w:spacing w:line="228" w:lineRule="exact"/>
        <w:ind w:left="100"/>
      </w:pPr>
      <w:r>
        <w:t>Nepilnamečio asmens įstatyminis atstovas susipažinęs su šia sutartimi ir ją pasirašydamas patvirtina:</w:t>
      </w:r>
    </w:p>
    <w:p w:rsidR="00C370BD" w:rsidRDefault="00FB1C4C">
      <w:pPr>
        <w:pStyle w:val="ListParagraph"/>
        <w:numPr>
          <w:ilvl w:val="0"/>
          <w:numId w:val="1"/>
        </w:numPr>
        <w:tabs>
          <w:tab w:val="left" w:pos="820"/>
          <w:tab w:val="left" w:pos="821"/>
          <w:tab w:val="left" w:leader="hyphen" w:pos="3976"/>
        </w:tabs>
        <w:rPr>
          <w:sz w:val="20"/>
        </w:rPr>
      </w:pPr>
      <w:r>
        <w:rPr>
          <w:sz w:val="20"/>
        </w:rPr>
        <w:t>Leidžiu savo vaikui</w:t>
      </w:r>
      <w:r>
        <w:rPr>
          <w:spacing w:val="-6"/>
          <w:sz w:val="20"/>
        </w:rPr>
        <w:t xml:space="preserve"> </w:t>
      </w:r>
      <w:r w:rsidR="003042D0">
        <w:rPr>
          <w:sz w:val="20"/>
        </w:rPr>
        <w:t>dalyvauti 2021-08-07</w:t>
      </w:r>
      <w:r>
        <w:rPr>
          <w:sz w:val="20"/>
        </w:rPr>
        <w:t xml:space="preserve"> vyksiančiame šratasvydžio</w:t>
      </w:r>
      <w:r>
        <w:rPr>
          <w:spacing w:val="1"/>
          <w:sz w:val="20"/>
        </w:rPr>
        <w:t xml:space="preserve"> </w:t>
      </w:r>
      <w:r>
        <w:rPr>
          <w:sz w:val="20"/>
        </w:rPr>
        <w:t>žaidime;</w:t>
      </w:r>
    </w:p>
    <w:p w:rsidR="00C370BD" w:rsidRDefault="00FB1C4C">
      <w:pPr>
        <w:pStyle w:val="ListParagraph"/>
        <w:numPr>
          <w:ilvl w:val="0"/>
          <w:numId w:val="1"/>
        </w:numPr>
        <w:tabs>
          <w:tab w:val="left" w:pos="820"/>
          <w:tab w:val="left" w:pos="821"/>
        </w:tabs>
        <w:spacing w:before="1"/>
        <w:rPr>
          <w:sz w:val="20"/>
        </w:rPr>
      </w:pPr>
      <w:r>
        <w:rPr>
          <w:sz w:val="20"/>
        </w:rPr>
        <w:t>Mano vaikas yra fiziškai ir morališkai sveikas, sugebės atlaikyti fizin</w:t>
      </w:r>
      <w:r>
        <w:rPr>
          <w:sz w:val="20"/>
        </w:rPr>
        <w:t>į ir psichologinį</w:t>
      </w:r>
      <w:r>
        <w:rPr>
          <w:spacing w:val="5"/>
          <w:sz w:val="20"/>
        </w:rPr>
        <w:t xml:space="preserve"> </w:t>
      </w:r>
      <w:r>
        <w:rPr>
          <w:sz w:val="20"/>
        </w:rPr>
        <w:t>krūvį;</w:t>
      </w:r>
    </w:p>
    <w:p w:rsidR="00C370BD" w:rsidRDefault="00FB1C4C">
      <w:pPr>
        <w:pStyle w:val="ListParagraph"/>
        <w:numPr>
          <w:ilvl w:val="0"/>
          <w:numId w:val="1"/>
        </w:numPr>
        <w:tabs>
          <w:tab w:val="left" w:pos="820"/>
          <w:tab w:val="left" w:pos="821"/>
        </w:tabs>
        <w:rPr>
          <w:sz w:val="20"/>
        </w:rPr>
      </w:pPr>
      <w:r>
        <w:rPr>
          <w:sz w:val="20"/>
        </w:rPr>
        <w:t>Vaikas laikysis nustatytų žaidimo taisyklių ir vykdys žaidimo organizatorių</w:t>
      </w:r>
      <w:r>
        <w:rPr>
          <w:spacing w:val="-9"/>
          <w:sz w:val="20"/>
        </w:rPr>
        <w:t xml:space="preserve"> </w:t>
      </w:r>
      <w:r>
        <w:rPr>
          <w:sz w:val="20"/>
        </w:rPr>
        <w:t>nurodymus;</w:t>
      </w:r>
    </w:p>
    <w:p w:rsidR="00C370BD" w:rsidRDefault="00FB1C4C">
      <w:pPr>
        <w:pStyle w:val="ListParagraph"/>
        <w:numPr>
          <w:ilvl w:val="0"/>
          <w:numId w:val="1"/>
        </w:numPr>
        <w:tabs>
          <w:tab w:val="left" w:pos="820"/>
          <w:tab w:val="left" w:pos="821"/>
        </w:tabs>
        <w:spacing w:before="1" w:line="229" w:lineRule="exact"/>
        <w:rPr>
          <w:sz w:val="20"/>
        </w:rPr>
      </w:pPr>
      <w:r>
        <w:rPr>
          <w:sz w:val="20"/>
        </w:rPr>
        <w:t>Vaikas nenusiims apsauginių akinių ir veido apsaugų žaidimo teritorijoje viso žaidimo</w:t>
      </w:r>
      <w:r>
        <w:rPr>
          <w:spacing w:val="7"/>
          <w:sz w:val="20"/>
        </w:rPr>
        <w:t xml:space="preserve"> </w:t>
      </w:r>
      <w:r>
        <w:rPr>
          <w:sz w:val="20"/>
        </w:rPr>
        <w:t>metu.</w:t>
      </w:r>
    </w:p>
    <w:p w:rsidR="00C370BD" w:rsidRDefault="00FB1C4C">
      <w:pPr>
        <w:pStyle w:val="ListParagraph"/>
        <w:numPr>
          <w:ilvl w:val="0"/>
          <w:numId w:val="1"/>
        </w:numPr>
        <w:tabs>
          <w:tab w:val="left" w:pos="820"/>
          <w:tab w:val="left" w:pos="821"/>
        </w:tabs>
        <w:spacing w:line="229" w:lineRule="exact"/>
        <w:rPr>
          <w:sz w:val="20"/>
        </w:rPr>
      </w:pPr>
      <w:r>
        <w:rPr>
          <w:sz w:val="20"/>
        </w:rPr>
        <w:t>Sutinku, kad prireikus, mano sūnui/dukrai/globotiniui būtų suteikta medicinos</w:t>
      </w:r>
      <w:r>
        <w:rPr>
          <w:spacing w:val="-1"/>
          <w:sz w:val="20"/>
        </w:rPr>
        <w:t xml:space="preserve"> </w:t>
      </w:r>
      <w:r>
        <w:rPr>
          <w:sz w:val="20"/>
        </w:rPr>
        <w:t>pagalba.</w:t>
      </w:r>
    </w:p>
    <w:p w:rsidR="00C370BD" w:rsidRDefault="00FB1C4C">
      <w:pPr>
        <w:pStyle w:val="ListParagraph"/>
        <w:numPr>
          <w:ilvl w:val="0"/>
          <w:numId w:val="1"/>
        </w:numPr>
        <w:tabs>
          <w:tab w:val="left" w:pos="820"/>
          <w:tab w:val="left" w:pos="821"/>
        </w:tabs>
        <w:rPr>
          <w:sz w:val="20"/>
        </w:rPr>
      </w:pPr>
      <w:r>
        <w:rPr>
          <w:sz w:val="20"/>
        </w:rPr>
        <w:t>Prisiimu visą materialinę atsakomybę už sugadintą nuomojamą įrangą, jeigu ji sugedo ne dėl natūralaus</w:t>
      </w:r>
      <w:r>
        <w:rPr>
          <w:spacing w:val="-17"/>
          <w:sz w:val="20"/>
        </w:rPr>
        <w:t xml:space="preserve"> </w:t>
      </w:r>
      <w:r>
        <w:rPr>
          <w:sz w:val="20"/>
        </w:rPr>
        <w:t>nusidėvėjimo;</w:t>
      </w:r>
    </w:p>
    <w:p w:rsidR="00C370BD" w:rsidRDefault="00FB1C4C">
      <w:pPr>
        <w:pStyle w:val="ListParagraph"/>
        <w:numPr>
          <w:ilvl w:val="0"/>
          <w:numId w:val="1"/>
        </w:numPr>
        <w:tabs>
          <w:tab w:val="left" w:pos="820"/>
          <w:tab w:val="left" w:pos="821"/>
        </w:tabs>
        <w:ind w:right="207"/>
        <w:rPr>
          <w:sz w:val="20"/>
        </w:rPr>
      </w:pPr>
      <w:r>
        <w:rPr>
          <w:sz w:val="20"/>
        </w:rPr>
        <w:t>Prisiimu</w:t>
      </w:r>
      <w:r>
        <w:rPr>
          <w:spacing w:val="-3"/>
          <w:sz w:val="20"/>
        </w:rPr>
        <w:t xml:space="preserve"> </w:t>
      </w:r>
      <w:r>
        <w:rPr>
          <w:sz w:val="20"/>
        </w:rPr>
        <w:t>visą</w:t>
      </w:r>
      <w:r>
        <w:rPr>
          <w:spacing w:val="-3"/>
          <w:sz w:val="20"/>
        </w:rPr>
        <w:t xml:space="preserve"> </w:t>
      </w:r>
      <w:r>
        <w:rPr>
          <w:sz w:val="20"/>
        </w:rPr>
        <w:t>atsakomybę</w:t>
      </w:r>
      <w:r>
        <w:rPr>
          <w:spacing w:val="-3"/>
          <w:sz w:val="20"/>
        </w:rPr>
        <w:t xml:space="preserve"> </w:t>
      </w:r>
      <w:r>
        <w:rPr>
          <w:sz w:val="20"/>
        </w:rPr>
        <w:t>dėl</w:t>
      </w:r>
      <w:r>
        <w:rPr>
          <w:spacing w:val="-1"/>
          <w:sz w:val="20"/>
        </w:rPr>
        <w:t xml:space="preserve"> </w:t>
      </w:r>
      <w:r>
        <w:rPr>
          <w:sz w:val="20"/>
        </w:rPr>
        <w:t>galimų</w:t>
      </w:r>
      <w:r>
        <w:rPr>
          <w:spacing w:val="-2"/>
          <w:sz w:val="20"/>
        </w:rPr>
        <w:t xml:space="preserve"> </w:t>
      </w:r>
      <w:r>
        <w:rPr>
          <w:sz w:val="20"/>
        </w:rPr>
        <w:t>traumų</w:t>
      </w:r>
      <w:r>
        <w:rPr>
          <w:spacing w:val="-4"/>
          <w:sz w:val="20"/>
        </w:rPr>
        <w:t xml:space="preserve"> </w:t>
      </w:r>
      <w:r>
        <w:rPr>
          <w:sz w:val="20"/>
        </w:rPr>
        <w:t>ir nuosavo</w:t>
      </w:r>
      <w:r>
        <w:rPr>
          <w:spacing w:val="-3"/>
          <w:sz w:val="20"/>
        </w:rPr>
        <w:t xml:space="preserve"> </w:t>
      </w:r>
      <w:r>
        <w:rPr>
          <w:sz w:val="20"/>
        </w:rPr>
        <w:t>turto</w:t>
      </w:r>
      <w:r>
        <w:rPr>
          <w:spacing w:val="-2"/>
          <w:sz w:val="20"/>
        </w:rPr>
        <w:t xml:space="preserve"> </w:t>
      </w:r>
      <w:r>
        <w:rPr>
          <w:sz w:val="20"/>
        </w:rPr>
        <w:t>netekimo</w:t>
      </w:r>
      <w:r>
        <w:rPr>
          <w:spacing w:val="-2"/>
          <w:sz w:val="20"/>
        </w:rPr>
        <w:t xml:space="preserve"> </w:t>
      </w:r>
      <w:r>
        <w:rPr>
          <w:sz w:val="20"/>
        </w:rPr>
        <w:t>ar</w:t>
      </w:r>
      <w:r>
        <w:rPr>
          <w:spacing w:val="-2"/>
          <w:sz w:val="20"/>
        </w:rPr>
        <w:t xml:space="preserve"> </w:t>
      </w:r>
      <w:r>
        <w:rPr>
          <w:sz w:val="20"/>
        </w:rPr>
        <w:t>sugadinimo,</w:t>
      </w:r>
      <w:r>
        <w:rPr>
          <w:spacing w:val="-4"/>
          <w:sz w:val="20"/>
        </w:rPr>
        <w:t xml:space="preserve"> </w:t>
      </w:r>
      <w:r>
        <w:rPr>
          <w:sz w:val="20"/>
        </w:rPr>
        <w:t>patirtų</w:t>
      </w:r>
      <w:r>
        <w:rPr>
          <w:spacing w:val="-5"/>
          <w:sz w:val="20"/>
        </w:rPr>
        <w:t xml:space="preserve"> </w:t>
      </w:r>
      <w:r>
        <w:rPr>
          <w:sz w:val="20"/>
        </w:rPr>
        <w:t>renginio metu,</w:t>
      </w:r>
      <w:r>
        <w:rPr>
          <w:spacing w:val="-3"/>
          <w:sz w:val="20"/>
        </w:rPr>
        <w:t xml:space="preserve"> </w:t>
      </w:r>
      <w:r>
        <w:rPr>
          <w:sz w:val="20"/>
        </w:rPr>
        <w:t>ir</w:t>
      </w:r>
      <w:r>
        <w:rPr>
          <w:spacing w:val="-3"/>
          <w:sz w:val="20"/>
        </w:rPr>
        <w:t xml:space="preserve"> </w:t>
      </w:r>
      <w:r>
        <w:rPr>
          <w:sz w:val="20"/>
        </w:rPr>
        <w:t>atsisakau dėl jų bet kokių pretenzijų žaidimo organizatoriams ir žaidimo teritorijos</w:t>
      </w:r>
      <w:r>
        <w:rPr>
          <w:spacing w:val="-8"/>
          <w:sz w:val="20"/>
        </w:rPr>
        <w:t xml:space="preserve"> </w:t>
      </w:r>
      <w:r>
        <w:rPr>
          <w:sz w:val="20"/>
        </w:rPr>
        <w:t>savininkams.</w:t>
      </w:r>
    </w:p>
    <w:p w:rsidR="00C370BD" w:rsidRDefault="00C370BD">
      <w:pPr>
        <w:pStyle w:val="BodyText"/>
        <w:spacing w:before="11"/>
        <w:rPr>
          <w:sz w:val="19"/>
        </w:rPr>
      </w:pPr>
    </w:p>
    <w:p w:rsidR="00C370BD" w:rsidRDefault="00FB1C4C">
      <w:pPr>
        <w:pStyle w:val="BodyText"/>
        <w:ind w:left="592"/>
      </w:pPr>
      <w:r>
        <w:t>Nepilnamečio žaidėjo įstatyminis atstovas:</w:t>
      </w:r>
    </w:p>
    <w:p w:rsidR="00C370BD" w:rsidRDefault="00C370BD">
      <w:pPr>
        <w:pStyle w:val="BodyText"/>
      </w:pPr>
    </w:p>
    <w:p w:rsidR="00C370BD" w:rsidRDefault="003B354E">
      <w:pPr>
        <w:pStyle w:val="BodyText"/>
        <w:rPr>
          <w:sz w:val="16"/>
        </w:rPr>
      </w:pPr>
      <w:r>
        <w:rPr>
          <w:noProof/>
          <w:lang w:val="en-US" w:eastAsia="en-US" w:bidi="ar-SA"/>
        </w:rPr>
        <mc:AlternateContent>
          <mc:Choice Requires="wpg">
            <w:drawing>
              <wp:anchor distT="0" distB="0" distL="0" distR="0" simplePos="0" relativeHeight="251658240" behindDoc="1" locked="0" layoutInCell="1" allowOverlap="1">
                <wp:simplePos x="0" y="0"/>
                <wp:positionH relativeFrom="page">
                  <wp:posOffset>685800</wp:posOffset>
                </wp:positionH>
                <wp:positionV relativeFrom="paragraph">
                  <wp:posOffset>141605</wp:posOffset>
                </wp:positionV>
                <wp:extent cx="4635500"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5080"/>
                          <a:chOff x="1080" y="223"/>
                          <a:chExt cx="7300" cy="8"/>
                        </a:xfrm>
                      </wpg:grpSpPr>
                      <wps:wsp>
                        <wps:cNvPr id="2" name="Line 6"/>
                        <wps:cNvCnPr>
                          <a:cxnSpLocks noChangeShapeType="1"/>
                        </wps:cNvCnPr>
                        <wps:spPr bwMode="auto">
                          <a:xfrm>
                            <a:off x="1080" y="227"/>
                            <a:ext cx="19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3082" y="227"/>
                            <a:ext cx="18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4983" y="227"/>
                            <a:ext cx="23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384" y="227"/>
                            <a:ext cx="9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7DE8E" id="Group 2" o:spid="_x0000_s1026" style="position:absolute;margin-left:54pt;margin-top:11.15pt;width:365pt;height:.4pt;z-index:-251658240;mso-wrap-distance-left:0;mso-wrap-distance-right:0;mso-position-horizontal-relative:page" coordorigin="1080,223" coordsize="7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">
                <v:line id="Line 6" o:spid="_x0000_s1027" style="position:absolute;visibility:visible;mso-wrap-style:square" from="1080,227" to="307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5" o:spid="_x0000_s1028" style="position:absolute;visibility:visible;mso-wrap-style:square" from="3082,227" to="497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4" o:spid="_x0000_s1029" style="position:absolute;visibility:visible;mso-wrap-style:square" from="4983,227" to="737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v:line id="Line 3" o:spid="_x0000_s1030" style="position:absolute;visibility:visible;mso-wrap-style:square" from="7384,227" to="838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w10:wrap type="topAndBottom" anchorx="page"/>
              </v:group>
            </w:pict>
          </mc:Fallback>
        </mc:AlternateContent>
      </w:r>
    </w:p>
    <w:p w:rsidR="00C370BD" w:rsidRDefault="00FB1C4C" w:rsidP="003042D0">
      <w:pPr>
        <w:spacing w:line="136" w:lineRule="exact"/>
        <w:ind w:left="460"/>
        <w:rPr>
          <w:sz w:val="14"/>
        </w:rPr>
        <w:sectPr w:rsidR="00C370BD">
          <w:pgSz w:w="11910" w:h="16840"/>
          <w:pgMar w:top="620" w:right="600" w:bottom="280" w:left="620" w:header="720" w:footer="720" w:gutter="0"/>
          <w:cols w:space="720"/>
        </w:sectPr>
      </w:pPr>
      <w:r>
        <w:rPr>
          <w:sz w:val="14"/>
        </w:rPr>
        <w:t>(Vardas, pavardė, parašas, atstovavimo pagrindas (</w:t>
      </w:r>
      <w:r>
        <w:rPr>
          <w:sz w:val="14"/>
        </w:rPr>
        <w:t>motina</w:t>
      </w:r>
      <w:r w:rsidR="003042D0">
        <w:rPr>
          <w:sz w:val="14"/>
        </w:rPr>
        <w:t>, tėvas ar įstatyminis globėjas)</w:t>
      </w:r>
      <w:bookmarkStart w:id="0" w:name="_GoBack"/>
      <w:bookmarkEnd w:id="0"/>
    </w:p>
    <w:p w:rsidR="00C370BD" w:rsidRPr="003042D0" w:rsidRDefault="00C370BD" w:rsidP="003042D0">
      <w:pPr>
        <w:tabs>
          <w:tab w:val="left" w:pos="3045"/>
        </w:tabs>
        <w:rPr>
          <w:rFonts w:ascii="Courier New"/>
          <w:sz w:val="27"/>
        </w:rPr>
      </w:pPr>
    </w:p>
    <w:sectPr w:rsidR="00C370BD" w:rsidRPr="003042D0">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ECF"/>
    <w:multiLevelType w:val="hybridMultilevel"/>
    <w:tmpl w:val="78F85AF2"/>
    <w:lvl w:ilvl="0" w:tplc="50706BD2">
      <w:start w:val="1"/>
      <w:numFmt w:val="decimal"/>
      <w:lvlText w:val="%1."/>
      <w:lvlJc w:val="left"/>
      <w:pPr>
        <w:ind w:left="820" w:hanging="361"/>
        <w:jc w:val="left"/>
      </w:pPr>
      <w:rPr>
        <w:rFonts w:ascii="Times New Roman" w:eastAsia="Times New Roman" w:hAnsi="Times New Roman" w:cs="Times New Roman" w:hint="default"/>
        <w:spacing w:val="0"/>
        <w:w w:val="99"/>
        <w:sz w:val="20"/>
        <w:szCs w:val="20"/>
        <w:lang w:val="lt-LT" w:eastAsia="lt-LT" w:bidi="lt-LT"/>
      </w:rPr>
    </w:lvl>
    <w:lvl w:ilvl="1" w:tplc="B7F4A1DE">
      <w:numFmt w:val="bullet"/>
      <w:lvlText w:val="•"/>
      <w:lvlJc w:val="left"/>
      <w:pPr>
        <w:ind w:left="1806" w:hanging="361"/>
      </w:pPr>
      <w:rPr>
        <w:rFonts w:hint="default"/>
        <w:lang w:val="lt-LT" w:eastAsia="lt-LT" w:bidi="lt-LT"/>
      </w:rPr>
    </w:lvl>
    <w:lvl w:ilvl="2" w:tplc="72B868A8">
      <w:numFmt w:val="bullet"/>
      <w:lvlText w:val="•"/>
      <w:lvlJc w:val="left"/>
      <w:pPr>
        <w:ind w:left="2793" w:hanging="361"/>
      </w:pPr>
      <w:rPr>
        <w:rFonts w:hint="default"/>
        <w:lang w:val="lt-LT" w:eastAsia="lt-LT" w:bidi="lt-LT"/>
      </w:rPr>
    </w:lvl>
    <w:lvl w:ilvl="3" w:tplc="93B6465E">
      <w:numFmt w:val="bullet"/>
      <w:lvlText w:val="•"/>
      <w:lvlJc w:val="left"/>
      <w:pPr>
        <w:ind w:left="3779" w:hanging="361"/>
      </w:pPr>
      <w:rPr>
        <w:rFonts w:hint="default"/>
        <w:lang w:val="lt-LT" w:eastAsia="lt-LT" w:bidi="lt-LT"/>
      </w:rPr>
    </w:lvl>
    <w:lvl w:ilvl="4" w:tplc="0D6C28B6">
      <w:numFmt w:val="bullet"/>
      <w:lvlText w:val="•"/>
      <w:lvlJc w:val="left"/>
      <w:pPr>
        <w:ind w:left="4766" w:hanging="361"/>
      </w:pPr>
      <w:rPr>
        <w:rFonts w:hint="default"/>
        <w:lang w:val="lt-LT" w:eastAsia="lt-LT" w:bidi="lt-LT"/>
      </w:rPr>
    </w:lvl>
    <w:lvl w:ilvl="5" w:tplc="5568CCB0">
      <w:numFmt w:val="bullet"/>
      <w:lvlText w:val="•"/>
      <w:lvlJc w:val="left"/>
      <w:pPr>
        <w:ind w:left="5753" w:hanging="361"/>
      </w:pPr>
      <w:rPr>
        <w:rFonts w:hint="default"/>
        <w:lang w:val="lt-LT" w:eastAsia="lt-LT" w:bidi="lt-LT"/>
      </w:rPr>
    </w:lvl>
    <w:lvl w:ilvl="6" w:tplc="36AE1580">
      <w:numFmt w:val="bullet"/>
      <w:lvlText w:val="•"/>
      <w:lvlJc w:val="left"/>
      <w:pPr>
        <w:ind w:left="6739" w:hanging="361"/>
      </w:pPr>
      <w:rPr>
        <w:rFonts w:hint="default"/>
        <w:lang w:val="lt-LT" w:eastAsia="lt-LT" w:bidi="lt-LT"/>
      </w:rPr>
    </w:lvl>
    <w:lvl w:ilvl="7" w:tplc="3F2A8974">
      <w:numFmt w:val="bullet"/>
      <w:lvlText w:val="•"/>
      <w:lvlJc w:val="left"/>
      <w:pPr>
        <w:ind w:left="7726" w:hanging="361"/>
      </w:pPr>
      <w:rPr>
        <w:rFonts w:hint="default"/>
        <w:lang w:val="lt-LT" w:eastAsia="lt-LT" w:bidi="lt-LT"/>
      </w:rPr>
    </w:lvl>
    <w:lvl w:ilvl="8" w:tplc="D1D67ED0">
      <w:numFmt w:val="bullet"/>
      <w:lvlText w:val="•"/>
      <w:lvlJc w:val="left"/>
      <w:pPr>
        <w:ind w:left="8713" w:hanging="361"/>
      </w:pPr>
      <w:rPr>
        <w:rFonts w:hint="default"/>
        <w:lang w:val="lt-LT" w:eastAsia="lt-LT" w:bidi="lt-LT"/>
      </w:rPr>
    </w:lvl>
  </w:abstractNum>
  <w:abstractNum w:abstractNumId="1" w15:restartNumberingAfterBreak="0">
    <w:nsid w:val="33464E73"/>
    <w:multiLevelType w:val="multilevel"/>
    <w:tmpl w:val="AA62FDCA"/>
    <w:lvl w:ilvl="0">
      <w:start w:val="1"/>
      <w:numFmt w:val="decimal"/>
      <w:lvlText w:val="%1."/>
      <w:lvlJc w:val="left"/>
      <w:pPr>
        <w:ind w:left="383" w:hanging="284"/>
        <w:jc w:val="left"/>
      </w:pPr>
      <w:rPr>
        <w:rFonts w:ascii="Times New Roman" w:eastAsia="Times New Roman" w:hAnsi="Times New Roman" w:cs="Times New Roman" w:hint="default"/>
        <w:b/>
        <w:bCs/>
        <w:spacing w:val="0"/>
        <w:w w:val="99"/>
        <w:sz w:val="20"/>
        <w:szCs w:val="20"/>
        <w:lang w:val="lt-LT" w:eastAsia="lt-LT" w:bidi="lt-LT"/>
      </w:rPr>
    </w:lvl>
    <w:lvl w:ilvl="1">
      <w:start w:val="1"/>
      <w:numFmt w:val="decimal"/>
      <w:lvlText w:val="%1.%2."/>
      <w:lvlJc w:val="left"/>
      <w:pPr>
        <w:ind w:left="820" w:hanging="361"/>
        <w:jc w:val="left"/>
      </w:pPr>
      <w:rPr>
        <w:rFonts w:ascii="Times New Roman" w:eastAsia="Times New Roman" w:hAnsi="Times New Roman" w:cs="Times New Roman" w:hint="default"/>
        <w:spacing w:val="0"/>
        <w:w w:val="99"/>
        <w:sz w:val="20"/>
        <w:szCs w:val="20"/>
        <w:lang w:val="lt-LT" w:eastAsia="lt-LT" w:bidi="lt-LT"/>
      </w:rPr>
    </w:lvl>
    <w:lvl w:ilvl="2">
      <w:start w:val="1"/>
      <w:numFmt w:val="decimal"/>
      <w:lvlText w:val="%1.%2.%3."/>
      <w:lvlJc w:val="left"/>
      <w:pPr>
        <w:ind w:left="1094" w:hanging="570"/>
        <w:jc w:val="left"/>
      </w:pPr>
      <w:rPr>
        <w:rFonts w:ascii="Times New Roman" w:eastAsia="Times New Roman" w:hAnsi="Times New Roman" w:cs="Times New Roman" w:hint="default"/>
        <w:spacing w:val="0"/>
        <w:w w:val="99"/>
        <w:sz w:val="20"/>
        <w:szCs w:val="20"/>
        <w:lang w:val="lt-LT" w:eastAsia="lt-LT" w:bidi="lt-LT"/>
      </w:rPr>
    </w:lvl>
    <w:lvl w:ilvl="3">
      <w:numFmt w:val="bullet"/>
      <w:lvlText w:val="•"/>
      <w:lvlJc w:val="left"/>
      <w:pPr>
        <w:ind w:left="1100" w:hanging="570"/>
      </w:pPr>
      <w:rPr>
        <w:rFonts w:hint="default"/>
        <w:lang w:val="lt-LT" w:eastAsia="lt-LT" w:bidi="lt-LT"/>
      </w:rPr>
    </w:lvl>
    <w:lvl w:ilvl="4">
      <w:numFmt w:val="bullet"/>
      <w:lvlText w:val="•"/>
      <w:lvlJc w:val="left"/>
      <w:pPr>
        <w:ind w:left="2469" w:hanging="570"/>
      </w:pPr>
      <w:rPr>
        <w:rFonts w:hint="default"/>
        <w:lang w:val="lt-LT" w:eastAsia="lt-LT" w:bidi="lt-LT"/>
      </w:rPr>
    </w:lvl>
    <w:lvl w:ilvl="5">
      <w:numFmt w:val="bullet"/>
      <w:lvlText w:val="•"/>
      <w:lvlJc w:val="left"/>
      <w:pPr>
        <w:ind w:left="3838" w:hanging="570"/>
      </w:pPr>
      <w:rPr>
        <w:rFonts w:hint="default"/>
        <w:lang w:val="lt-LT" w:eastAsia="lt-LT" w:bidi="lt-LT"/>
      </w:rPr>
    </w:lvl>
    <w:lvl w:ilvl="6">
      <w:numFmt w:val="bullet"/>
      <w:lvlText w:val="•"/>
      <w:lvlJc w:val="left"/>
      <w:pPr>
        <w:ind w:left="5208" w:hanging="570"/>
      </w:pPr>
      <w:rPr>
        <w:rFonts w:hint="default"/>
        <w:lang w:val="lt-LT" w:eastAsia="lt-LT" w:bidi="lt-LT"/>
      </w:rPr>
    </w:lvl>
    <w:lvl w:ilvl="7">
      <w:numFmt w:val="bullet"/>
      <w:lvlText w:val="•"/>
      <w:lvlJc w:val="left"/>
      <w:pPr>
        <w:ind w:left="6577" w:hanging="570"/>
      </w:pPr>
      <w:rPr>
        <w:rFonts w:hint="default"/>
        <w:lang w:val="lt-LT" w:eastAsia="lt-LT" w:bidi="lt-LT"/>
      </w:rPr>
    </w:lvl>
    <w:lvl w:ilvl="8">
      <w:numFmt w:val="bullet"/>
      <w:lvlText w:val="•"/>
      <w:lvlJc w:val="left"/>
      <w:pPr>
        <w:ind w:left="7947" w:hanging="570"/>
      </w:pPr>
      <w:rPr>
        <w:rFonts w:hint="default"/>
        <w:lang w:val="lt-LT" w:eastAsia="lt-LT" w:bidi="lt-LT"/>
      </w:rPr>
    </w:lvl>
  </w:abstractNum>
  <w:abstractNum w:abstractNumId="2" w15:restartNumberingAfterBreak="0">
    <w:nsid w:val="3A7C5464"/>
    <w:multiLevelType w:val="hybridMultilevel"/>
    <w:tmpl w:val="906C2926"/>
    <w:lvl w:ilvl="0" w:tplc="23EC979C">
      <w:start w:val="1"/>
      <w:numFmt w:val="decimal"/>
      <w:lvlText w:val="%1."/>
      <w:lvlJc w:val="left"/>
      <w:pPr>
        <w:ind w:left="820" w:hanging="361"/>
        <w:jc w:val="left"/>
      </w:pPr>
      <w:rPr>
        <w:rFonts w:ascii="Times New Roman" w:eastAsia="Times New Roman" w:hAnsi="Times New Roman" w:cs="Times New Roman" w:hint="default"/>
        <w:spacing w:val="0"/>
        <w:w w:val="99"/>
        <w:sz w:val="20"/>
        <w:szCs w:val="20"/>
        <w:lang w:val="lt-LT" w:eastAsia="lt-LT" w:bidi="lt-LT"/>
      </w:rPr>
    </w:lvl>
    <w:lvl w:ilvl="1" w:tplc="B4E4116A">
      <w:numFmt w:val="bullet"/>
      <w:lvlText w:val="•"/>
      <w:lvlJc w:val="left"/>
      <w:pPr>
        <w:ind w:left="1806" w:hanging="361"/>
      </w:pPr>
      <w:rPr>
        <w:rFonts w:hint="default"/>
        <w:lang w:val="lt-LT" w:eastAsia="lt-LT" w:bidi="lt-LT"/>
      </w:rPr>
    </w:lvl>
    <w:lvl w:ilvl="2" w:tplc="7E7E1E3E">
      <w:numFmt w:val="bullet"/>
      <w:lvlText w:val="•"/>
      <w:lvlJc w:val="left"/>
      <w:pPr>
        <w:ind w:left="2793" w:hanging="361"/>
      </w:pPr>
      <w:rPr>
        <w:rFonts w:hint="default"/>
        <w:lang w:val="lt-LT" w:eastAsia="lt-LT" w:bidi="lt-LT"/>
      </w:rPr>
    </w:lvl>
    <w:lvl w:ilvl="3" w:tplc="A55EAE7A">
      <w:numFmt w:val="bullet"/>
      <w:lvlText w:val="•"/>
      <w:lvlJc w:val="left"/>
      <w:pPr>
        <w:ind w:left="3779" w:hanging="361"/>
      </w:pPr>
      <w:rPr>
        <w:rFonts w:hint="default"/>
        <w:lang w:val="lt-LT" w:eastAsia="lt-LT" w:bidi="lt-LT"/>
      </w:rPr>
    </w:lvl>
    <w:lvl w:ilvl="4" w:tplc="FF029F68">
      <w:numFmt w:val="bullet"/>
      <w:lvlText w:val="•"/>
      <w:lvlJc w:val="left"/>
      <w:pPr>
        <w:ind w:left="4766" w:hanging="361"/>
      </w:pPr>
      <w:rPr>
        <w:rFonts w:hint="default"/>
        <w:lang w:val="lt-LT" w:eastAsia="lt-LT" w:bidi="lt-LT"/>
      </w:rPr>
    </w:lvl>
    <w:lvl w:ilvl="5" w:tplc="D5E2DAFC">
      <w:numFmt w:val="bullet"/>
      <w:lvlText w:val="•"/>
      <w:lvlJc w:val="left"/>
      <w:pPr>
        <w:ind w:left="5753" w:hanging="361"/>
      </w:pPr>
      <w:rPr>
        <w:rFonts w:hint="default"/>
        <w:lang w:val="lt-LT" w:eastAsia="lt-LT" w:bidi="lt-LT"/>
      </w:rPr>
    </w:lvl>
    <w:lvl w:ilvl="6" w:tplc="89D63B08">
      <w:numFmt w:val="bullet"/>
      <w:lvlText w:val="•"/>
      <w:lvlJc w:val="left"/>
      <w:pPr>
        <w:ind w:left="6739" w:hanging="361"/>
      </w:pPr>
      <w:rPr>
        <w:rFonts w:hint="default"/>
        <w:lang w:val="lt-LT" w:eastAsia="lt-LT" w:bidi="lt-LT"/>
      </w:rPr>
    </w:lvl>
    <w:lvl w:ilvl="7" w:tplc="FC68DB0A">
      <w:numFmt w:val="bullet"/>
      <w:lvlText w:val="•"/>
      <w:lvlJc w:val="left"/>
      <w:pPr>
        <w:ind w:left="7726" w:hanging="361"/>
      </w:pPr>
      <w:rPr>
        <w:rFonts w:hint="default"/>
        <w:lang w:val="lt-LT" w:eastAsia="lt-LT" w:bidi="lt-LT"/>
      </w:rPr>
    </w:lvl>
    <w:lvl w:ilvl="8" w:tplc="87E0132E">
      <w:numFmt w:val="bullet"/>
      <w:lvlText w:val="•"/>
      <w:lvlJc w:val="left"/>
      <w:pPr>
        <w:ind w:left="8713" w:hanging="361"/>
      </w:pPr>
      <w:rPr>
        <w:rFonts w:hint="default"/>
        <w:lang w:val="lt-LT" w:eastAsia="lt-LT" w:bidi="lt-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D"/>
    <w:rsid w:val="003042D0"/>
    <w:rsid w:val="003B354E"/>
    <w:rsid w:val="008D27D0"/>
    <w:rsid w:val="00C370BD"/>
    <w:rsid w:val="00FA63E6"/>
    <w:rsid w:val="00FB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303965"/>
  <w15:docId w15:val="{6B9679E3-CB30-4161-B516-D3BDF0F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eastAsia="lt-LT" w:bidi="lt-LT"/>
    </w:rPr>
  </w:style>
  <w:style w:type="paragraph" w:styleId="Heading1">
    <w:name w:val="heading 1"/>
    <w:basedOn w:val="Normal"/>
    <w:uiPriority w:val="1"/>
    <w:qFormat/>
    <w:pPr>
      <w:spacing w:line="228" w:lineRule="exact"/>
      <w:ind w:left="1094" w:hanging="5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94"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g/BLACKFOXRAVEN/photos/?tab=album&amp;album_id=121581669288333&amp;ref=page_inter" TargetMode="External"/><Relationship Id="rId5" Type="http://schemas.openxmlformats.org/officeDocument/2006/relationships/hyperlink" Target="http://www.facebook.com/pg/BLACKFOXRAVEN/photos/?tab=album&amp;album_id=121581669288333&amp;ref=page_i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Vilčiauskas</dc:creator>
  <cp:lastModifiedBy>hp</cp:lastModifiedBy>
  <cp:revision>2</cp:revision>
  <dcterms:created xsi:type="dcterms:W3CDTF">2021-08-04T17:10:00Z</dcterms:created>
  <dcterms:modified xsi:type="dcterms:W3CDTF">2021-08-04T17:10:00Z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2013</vt:lpwstr>
  </property>
  <property fmtid="{D5CDD505-2E9C-101B-9397-08002B2CF9AE}" pid="4" name="LastSaved">
    <vt:filetime>2021-08-04T00:00:00Z</vt:filetime>
  </property>
</Properties>
</file>